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8C0F8" w14:textId="43BD5325" w:rsidR="00640E5C" w:rsidRPr="0032653D" w:rsidRDefault="00640E5C" w:rsidP="00640E5C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</w:p>
    <w:p w14:paraId="00EFDC37" w14:textId="77777777" w:rsidR="00640E5C" w:rsidRPr="002053FA" w:rsidRDefault="00640E5C" w:rsidP="00640E5C">
      <w:pPr>
        <w:jc w:val="center"/>
        <w:rPr>
          <w:sz w:val="24"/>
          <w:szCs w:val="24"/>
          <w:lang w:val="uk-UA"/>
        </w:rPr>
      </w:pPr>
    </w:p>
    <w:p w14:paraId="78C7BE5A" w14:textId="77777777" w:rsidR="00603C3F" w:rsidRPr="002053FA" w:rsidRDefault="00603C3F" w:rsidP="00603C3F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2053FA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21DE8DBA" w14:textId="77777777" w:rsidR="00603C3F" w:rsidRPr="002053FA" w:rsidRDefault="00603C3F" w:rsidP="00603C3F">
      <w:pPr>
        <w:jc w:val="center"/>
        <w:rPr>
          <w:b/>
          <w:sz w:val="24"/>
          <w:szCs w:val="24"/>
          <w:lang w:val="uk-UA"/>
        </w:rPr>
      </w:pPr>
      <w:r w:rsidRPr="002053FA">
        <w:rPr>
          <w:b/>
          <w:sz w:val="24"/>
          <w:szCs w:val="24"/>
          <w:lang w:val="uk-UA"/>
        </w:rPr>
        <w:t xml:space="preserve">“ДНІПРОПЕТРОВСЬКИЙ ОБЛАСНИЙ ЦЕНТР НАУКОВО-ТЕХНІЧНОЇ </w:t>
      </w:r>
    </w:p>
    <w:p w14:paraId="71EFEC1D" w14:textId="77777777" w:rsidR="00B654E9" w:rsidRPr="002053FA" w:rsidRDefault="00603C3F" w:rsidP="00603C3F">
      <w:pPr>
        <w:jc w:val="center"/>
        <w:rPr>
          <w:b/>
          <w:sz w:val="24"/>
          <w:szCs w:val="24"/>
        </w:rPr>
      </w:pPr>
      <w:r w:rsidRPr="002053FA">
        <w:rPr>
          <w:b/>
          <w:sz w:val="24"/>
          <w:szCs w:val="24"/>
          <w:lang w:val="uk-UA"/>
        </w:rPr>
        <w:t xml:space="preserve">ТВОРЧОСТІ ТА ІНФОРМАЦІЙНИХ ТЕХНОЛОГІЙ УЧНІВСЬКОЇ МОЛОДІ” </w:t>
      </w:r>
    </w:p>
    <w:p w14:paraId="1C4202AF" w14:textId="77777777" w:rsidR="00603C3F" w:rsidRPr="002053FA" w:rsidRDefault="00603C3F" w:rsidP="00603C3F">
      <w:pPr>
        <w:jc w:val="center"/>
        <w:rPr>
          <w:b/>
          <w:sz w:val="24"/>
          <w:szCs w:val="24"/>
          <w:lang w:val="uk-UA"/>
        </w:rPr>
      </w:pPr>
      <w:r w:rsidRPr="002053FA">
        <w:rPr>
          <w:b/>
          <w:sz w:val="24"/>
          <w:szCs w:val="24"/>
          <w:lang w:val="uk-UA"/>
        </w:rPr>
        <w:t>ДНІПРОПЕТРОВСЬКОЇ ОБЛАСНОЇ РАДИ”</w:t>
      </w:r>
    </w:p>
    <w:p w14:paraId="04821A3E" w14:textId="77777777" w:rsidR="00F51387" w:rsidRPr="002053FA" w:rsidRDefault="00F51387" w:rsidP="00F51387">
      <w:pPr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2053FA">
        <w:rPr>
          <w:rFonts w:eastAsia="Times New Roman"/>
          <w:b/>
          <w:color w:val="000000"/>
          <w:sz w:val="24"/>
          <w:szCs w:val="24"/>
          <w:lang w:eastAsia="ru-RU"/>
        </w:rPr>
        <w:t>(КЗПО “ДОЦНТТ та ІТУМ” ДОР”)</w:t>
      </w:r>
    </w:p>
    <w:p w14:paraId="0E356E34" w14:textId="6ACBA654" w:rsidR="00F51387" w:rsidRPr="000541B4" w:rsidRDefault="00614242" w:rsidP="00F51387">
      <w:pPr>
        <w:jc w:val="center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вул</w:t>
      </w:r>
      <w:proofErr w:type="spellEnd"/>
      <w:r>
        <w:rPr>
          <w:rFonts w:eastAsia="Times New Roman"/>
          <w:lang w:eastAsia="ru-RU"/>
        </w:rPr>
        <w:t xml:space="preserve">. </w:t>
      </w:r>
      <w:proofErr w:type="spellStart"/>
      <w:r>
        <w:rPr>
          <w:rFonts w:eastAsia="Times New Roman"/>
          <w:lang w:eastAsia="ru-RU"/>
        </w:rPr>
        <w:t>Улян</w:t>
      </w:r>
      <w:r>
        <w:rPr>
          <w:rFonts w:eastAsia="Times New Roman"/>
          <w:lang w:val="uk-UA" w:eastAsia="ru-RU"/>
        </w:rPr>
        <w:t>івська</w:t>
      </w:r>
      <w:proofErr w:type="spellEnd"/>
      <w:r w:rsidR="00F51387" w:rsidRPr="000541B4">
        <w:rPr>
          <w:rFonts w:eastAsia="Times New Roman"/>
          <w:lang w:eastAsia="ru-RU"/>
        </w:rPr>
        <w:t xml:space="preserve">, 4,  м. </w:t>
      </w:r>
      <w:proofErr w:type="spellStart"/>
      <w:r w:rsidR="00F51387" w:rsidRPr="000541B4">
        <w:rPr>
          <w:rFonts w:eastAsia="Times New Roman"/>
          <w:lang w:eastAsia="ru-RU"/>
        </w:rPr>
        <w:t>Дніпро</w:t>
      </w:r>
      <w:proofErr w:type="spellEnd"/>
      <w:r w:rsidR="00F51387" w:rsidRPr="000541B4">
        <w:rPr>
          <w:rFonts w:eastAsia="Times New Roman"/>
          <w:lang w:eastAsia="ru-RU"/>
        </w:rPr>
        <w:t>, 49101, тел. 767-10-52, 767-18-42</w:t>
      </w:r>
    </w:p>
    <w:p w14:paraId="28C56E5D" w14:textId="713E0C6E" w:rsidR="00440B22" w:rsidRDefault="00440B22" w:rsidP="002053FA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9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10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39279E35" w14:textId="77777777" w:rsidR="00440B22" w:rsidRPr="004A7483" w:rsidRDefault="003F683B" w:rsidP="00440B22">
      <w:pPr>
        <w:spacing w:line="360" w:lineRule="auto"/>
        <w:ind w:firstLine="6096"/>
        <w:jc w:val="center"/>
        <w:rPr>
          <w:lang w:val="uk-UA"/>
        </w:rPr>
      </w:pPr>
      <w:r>
        <w:rPr>
          <w:noProof/>
        </w:rPr>
        <w:pict w14:anchorId="2483C758">
          <v:line id="Прямая соединительная линия 3" o:spid="_x0000_s1031" style="position:absolute;left:0;text-align:left;z-index:1;visibility:visibl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H9X1JxGAgAAUgQA&#10;AA4AAAAAAAAAAAAAAAAALgIAAGRycy9lMm9Eb2MueG1sUEsBAi0AFAAGAAgAAAAhAHpMQobaAAAA&#10;CQEAAA8AAAAAAAAAAAAAAAAAoAQAAGRycy9kb3ducmV2LnhtbFBLBQYAAAAABAAEAPMAAACnBQAA&#10;AAA=&#10;" o:allowincell="f">
            <w10:anchorlock/>
          </v:line>
        </w:pict>
      </w:r>
      <w:r>
        <w:rPr>
          <w:noProof/>
        </w:rPr>
        <w:pict w14:anchorId="6E834C90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241.1pt;margin-top:22.35pt;width:245.25pt;height:93.7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" strokecolor="white">
            <v:textbox>
              <w:txbxContent>
                <w:p w14:paraId="7A5DDAE8" w14:textId="2549B796" w:rsidR="00440B22" w:rsidRDefault="00614242" w:rsidP="00614242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14242">
                    <w:rPr>
                      <w:sz w:val="26"/>
                      <w:szCs w:val="26"/>
                      <w:lang w:val="uk-UA"/>
                    </w:rPr>
                    <w:t>Керівникам органів управління у сфері освіти райдержадміністрацій, сільських, селищ</w:t>
                  </w:r>
                  <w:r>
                    <w:rPr>
                      <w:sz w:val="26"/>
                      <w:szCs w:val="26"/>
                      <w:lang w:val="uk-UA"/>
                    </w:rPr>
                    <w:t>них та міських рад (за згодою), д</w:t>
                  </w:r>
                  <w:r w:rsidR="00440B22">
                    <w:rPr>
                      <w:sz w:val="26"/>
                      <w:szCs w:val="26"/>
                      <w:lang w:val="uk-UA"/>
                    </w:rPr>
                    <w:t xml:space="preserve">иректорам закладів </w:t>
                  </w:r>
                  <w:r w:rsidR="00ED380F">
                    <w:rPr>
                      <w:sz w:val="26"/>
                      <w:szCs w:val="26"/>
                      <w:lang w:val="uk-UA"/>
                    </w:rPr>
                    <w:t xml:space="preserve">загальної середньої та </w:t>
                  </w:r>
                  <w:r w:rsidR="00440B22">
                    <w:rPr>
                      <w:sz w:val="26"/>
                      <w:szCs w:val="26"/>
                      <w:lang w:val="uk-UA"/>
                    </w:rPr>
                    <w:t>позашкільної освіти</w:t>
                  </w:r>
                </w:p>
                <w:p w14:paraId="7DA3EA6B" w14:textId="77777777" w:rsidR="00440B22" w:rsidRDefault="00440B22" w:rsidP="00440B22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  <w:p w14:paraId="1464F9B1" w14:textId="77777777" w:rsidR="00440B22" w:rsidRDefault="00440B22" w:rsidP="00440B22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  <w:p w14:paraId="00CBC7A8" w14:textId="77777777" w:rsidR="00440B22" w:rsidRDefault="00440B22" w:rsidP="00440B22">
                  <w:pPr>
                    <w:rPr>
                      <w:szCs w:val="28"/>
                      <w:lang w:val="uk-UA"/>
                    </w:rPr>
                  </w:pPr>
                </w:p>
                <w:p w14:paraId="24B72F08" w14:textId="77777777" w:rsidR="00440B22" w:rsidRDefault="00440B22" w:rsidP="00440B22">
                  <w:pPr>
                    <w:rPr>
                      <w:szCs w:val="28"/>
                      <w:lang w:val="uk-UA"/>
                    </w:rPr>
                  </w:pPr>
                </w:p>
                <w:p w14:paraId="229405D3" w14:textId="77777777" w:rsidR="00440B22" w:rsidRDefault="00440B22" w:rsidP="00440B22">
                  <w:pPr>
                    <w:rPr>
                      <w:szCs w:val="28"/>
                      <w:lang w:val="uk-UA"/>
                    </w:rPr>
                  </w:pPr>
                </w:p>
                <w:p w14:paraId="23B02C4F" w14:textId="77777777" w:rsidR="00440B22" w:rsidRDefault="00440B22" w:rsidP="00440B22">
                  <w:pPr>
                    <w:rPr>
                      <w:szCs w:val="28"/>
                      <w:lang w:val="uk-UA"/>
                    </w:rPr>
                  </w:pPr>
                </w:p>
                <w:p w14:paraId="38A09AD2" w14:textId="77777777" w:rsidR="00440B22" w:rsidRDefault="00440B22" w:rsidP="00440B22">
                  <w:pPr>
                    <w:rPr>
                      <w:szCs w:val="28"/>
                      <w:lang w:val="uk-UA"/>
                    </w:rPr>
                  </w:pPr>
                </w:p>
                <w:p w14:paraId="04602A65" w14:textId="77777777" w:rsidR="00440B22" w:rsidRDefault="00440B22" w:rsidP="00440B22">
                  <w:pPr>
                    <w:rPr>
                      <w:szCs w:val="28"/>
                      <w:lang w:val="uk-UA"/>
                    </w:rPr>
                  </w:pPr>
                </w:p>
                <w:p w14:paraId="7847140B" w14:textId="77777777" w:rsidR="00440B22" w:rsidRDefault="00440B22" w:rsidP="00440B22">
                  <w:pPr>
                    <w:rPr>
                      <w:szCs w:val="28"/>
                      <w:lang w:val="uk-UA"/>
                    </w:rPr>
                  </w:pPr>
                </w:p>
              </w:txbxContent>
            </v:textbox>
            <w10:anchorlock/>
          </v:shape>
        </w:pict>
      </w:r>
    </w:p>
    <w:p w14:paraId="3FED287A" w14:textId="77777777" w:rsidR="00440B22" w:rsidRDefault="00440B22" w:rsidP="00440B22">
      <w:pPr>
        <w:jc w:val="both"/>
        <w:rPr>
          <w:sz w:val="24"/>
          <w:u w:val="single"/>
          <w:lang w:val="uk-UA"/>
        </w:rPr>
      </w:pPr>
    </w:p>
    <w:p w14:paraId="0836A644" w14:textId="4E664A6A" w:rsidR="00440B22" w:rsidRPr="00544A22" w:rsidRDefault="00614242" w:rsidP="00440B22">
      <w:pPr>
        <w:jc w:val="both"/>
        <w:rPr>
          <w:sz w:val="24"/>
          <w:lang w:val="uk-UA"/>
        </w:rPr>
      </w:pPr>
      <w:r>
        <w:rPr>
          <w:sz w:val="24"/>
          <w:lang w:val="uk-UA"/>
        </w:rPr>
        <w:t>10.09</w:t>
      </w:r>
      <w:r w:rsidR="00F06077" w:rsidRPr="00544A22">
        <w:rPr>
          <w:sz w:val="24"/>
          <w:lang w:val="uk-UA"/>
        </w:rPr>
        <w:t>.</w:t>
      </w:r>
      <w:r w:rsidR="00440B22" w:rsidRPr="00544A22">
        <w:rPr>
          <w:sz w:val="24"/>
          <w:lang w:val="uk-UA"/>
        </w:rPr>
        <w:t>202</w:t>
      </w:r>
      <w:r w:rsidR="003D3FDB">
        <w:rPr>
          <w:sz w:val="24"/>
          <w:lang w:val="uk-UA"/>
        </w:rPr>
        <w:t>5</w:t>
      </w:r>
      <w:r>
        <w:rPr>
          <w:sz w:val="24"/>
          <w:lang w:val="uk-UA"/>
        </w:rPr>
        <w:t xml:space="preserve">   №178/01-29</w:t>
      </w:r>
    </w:p>
    <w:p w14:paraId="33953F4B" w14:textId="77777777" w:rsidR="00640E5C" w:rsidRPr="00E17822" w:rsidRDefault="00640E5C" w:rsidP="00640E5C">
      <w:pPr>
        <w:jc w:val="both"/>
        <w:rPr>
          <w:u w:val="single"/>
        </w:rPr>
      </w:pPr>
    </w:p>
    <w:p w14:paraId="7FA9E9BF" w14:textId="77777777" w:rsidR="00640E5C" w:rsidRPr="0046271B" w:rsidRDefault="00640E5C" w:rsidP="00640E5C"/>
    <w:p w14:paraId="34794BDC" w14:textId="77777777" w:rsidR="00776F2E" w:rsidRPr="0046271B" w:rsidRDefault="00776F2E" w:rsidP="00640E5C"/>
    <w:p w14:paraId="2C5FF9FC" w14:textId="77777777" w:rsidR="00640E5C" w:rsidRPr="0016656A" w:rsidRDefault="00640E5C" w:rsidP="00640E5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6656A">
        <w:rPr>
          <w:sz w:val="28"/>
          <w:szCs w:val="28"/>
          <w:lang w:val="uk-UA"/>
        </w:rPr>
        <w:t xml:space="preserve">Про проведення обласного </w:t>
      </w:r>
    </w:p>
    <w:p w14:paraId="790601D3" w14:textId="77777777" w:rsidR="00640E5C" w:rsidRDefault="00640E5C" w:rsidP="00640E5C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proofErr w:type="spellStart"/>
      <w:r w:rsidRPr="0016656A">
        <w:rPr>
          <w:sz w:val="28"/>
          <w:szCs w:val="28"/>
          <w:lang w:val="uk-UA"/>
        </w:rPr>
        <w:t>вебінару</w:t>
      </w:r>
      <w:proofErr w:type="spellEnd"/>
      <w:r w:rsidRPr="00415F16">
        <w:rPr>
          <w:sz w:val="28"/>
          <w:szCs w:val="28"/>
          <w:lang w:val="uk-UA"/>
        </w:rPr>
        <w:t xml:space="preserve"> </w:t>
      </w:r>
      <w:r w:rsidRPr="00424773">
        <w:rPr>
          <w:sz w:val="28"/>
          <w:szCs w:val="28"/>
          <w:lang w:val="uk-UA"/>
        </w:rPr>
        <w:t>для слухачів</w:t>
      </w:r>
      <w:r>
        <w:rPr>
          <w:sz w:val="28"/>
          <w:szCs w:val="28"/>
          <w:lang w:val="uk-UA"/>
        </w:rPr>
        <w:t xml:space="preserve"> </w:t>
      </w:r>
    </w:p>
    <w:p w14:paraId="7680EE37" w14:textId="77777777" w:rsidR="00640E5C" w:rsidRPr="0016656A" w:rsidRDefault="00640E5C" w:rsidP="00640E5C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424773">
        <w:rPr>
          <w:sz w:val="28"/>
          <w:szCs w:val="28"/>
          <w:lang w:val="uk-UA"/>
        </w:rPr>
        <w:t>Віртуальної аерокосмічної школи</w:t>
      </w:r>
    </w:p>
    <w:p w14:paraId="4B3FA9D8" w14:textId="77777777" w:rsidR="00C51F09" w:rsidRPr="00004AA0" w:rsidRDefault="00C51F09" w:rsidP="00C51F09">
      <w:pPr>
        <w:rPr>
          <w:sz w:val="28"/>
          <w:szCs w:val="28"/>
          <w:lang w:val="uk-UA"/>
        </w:rPr>
      </w:pPr>
    </w:p>
    <w:p w14:paraId="646392AB" w14:textId="03F81723" w:rsidR="00415F16" w:rsidRPr="00C51F09" w:rsidRDefault="00C51F09" w:rsidP="00426064">
      <w:pPr>
        <w:spacing w:line="276" w:lineRule="auto"/>
        <w:jc w:val="both"/>
        <w:rPr>
          <w:sz w:val="28"/>
          <w:szCs w:val="28"/>
          <w:lang w:val="uk-UA"/>
        </w:rPr>
      </w:pPr>
      <w:r w:rsidRPr="00C51F09">
        <w:rPr>
          <w:sz w:val="28"/>
          <w:szCs w:val="28"/>
          <w:lang w:val="uk-UA"/>
        </w:rPr>
        <w:tab/>
      </w:r>
      <w:r w:rsidR="00953512">
        <w:rPr>
          <w:sz w:val="28"/>
          <w:szCs w:val="28"/>
          <w:lang w:val="uk-UA"/>
        </w:rPr>
        <w:t xml:space="preserve">Відповідно до </w:t>
      </w:r>
      <w:r w:rsidR="00DC2374">
        <w:rPr>
          <w:sz w:val="28"/>
          <w:szCs w:val="28"/>
          <w:lang w:val="uk-UA"/>
        </w:rPr>
        <w:t xml:space="preserve"> п</w:t>
      </w:r>
      <w:r w:rsidR="00241421" w:rsidRPr="00BC5526">
        <w:rPr>
          <w:sz w:val="28"/>
          <w:szCs w:val="28"/>
          <w:lang w:val="uk-UA"/>
        </w:rPr>
        <w:t>лан</w:t>
      </w:r>
      <w:r w:rsidR="00953512">
        <w:rPr>
          <w:sz w:val="28"/>
          <w:szCs w:val="28"/>
          <w:lang w:val="uk-UA"/>
        </w:rPr>
        <w:t>у</w:t>
      </w:r>
      <w:r w:rsidR="00B50480" w:rsidRPr="00B50480">
        <w:rPr>
          <w:sz w:val="28"/>
          <w:szCs w:val="28"/>
          <w:lang w:val="uk-UA"/>
        </w:rPr>
        <w:t xml:space="preserve"> </w:t>
      </w:r>
      <w:r w:rsidR="00B50480">
        <w:rPr>
          <w:sz w:val="28"/>
          <w:szCs w:val="28"/>
          <w:lang w:val="uk-UA"/>
        </w:rPr>
        <w:t>роботи</w:t>
      </w:r>
      <w:r w:rsidR="00241421" w:rsidRPr="00BC5526">
        <w:rPr>
          <w:sz w:val="28"/>
          <w:szCs w:val="28"/>
          <w:lang w:val="uk-UA"/>
        </w:rPr>
        <w:t xml:space="preserve"> </w:t>
      </w:r>
      <w:r w:rsidR="00DC2374">
        <w:rPr>
          <w:sz w:val="28"/>
          <w:szCs w:val="28"/>
          <w:lang w:val="uk-UA"/>
        </w:rPr>
        <w:t xml:space="preserve">комунального </w:t>
      </w:r>
      <w:r w:rsidR="00547050">
        <w:rPr>
          <w:sz w:val="28"/>
          <w:szCs w:val="28"/>
          <w:lang w:val="uk-UA"/>
        </w:rPr>
        <w:t xml:space="preserve">закладу </w:t>
      </w:r>
      <w:r w:rsidR="00DC2374">
        <w:rPr>
          <w:sz w:val="28"/>
          <w:szCs w:val="28"/>
          <w:lang w:val="uk-UA"/>
        </w:rPr>
        <w:t>позашкільно</w:t>
      </w:r>
      <w:r w:rsidR="00547050">
        <w:rPr>
          <w:sz w:val="28"/>
          <w:szCs w:val="28"/>
          <w:lang w:val="uk-UA"/>
        </w:rPr>
        <w:t>ї освіти</w:t>
      </w:r>
      <w:r w:rsidR="00DC2374">
        <w:rPr>
          <w:sz w:val="28"/>
          <w:szCs w:val="28"/>
          <w:lang w:val="uk-UA"/>
        </w:rPr>
        <w:t xml:space="preserve"> </w:t>
      </w:r>
      <w:r w:rsidR="00FB4C0A">
        <w:rPr>
          <w:sz w:val="28"/>
          <w:szCs w:val="28"/>
          <w:lang w:val="uk-UA"/>
        </w:rPr>
        <w:t>“</w:t>
      </w:r>
      <w:r w:rsidR="00DC2374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FB4C0A">
        <w:rPr>
          <w:sz w:val="28"/>
          <w:szCs w:val="28"/>
          <w:lang w:val="uk-UA"/>
        </w:rPr>
        <w:t>”</w:t>
      </w:r>
      <w:r w:rsidR="00DC2374">
        <w:rPr>
          <w:sz w:val="28"/>
          <w:szCs w:val="28"/>
          <w:lang w:val="uk-UA"/>
        </w:rPr>
        <w:t xml:space="preserve"> </w:t>
      </w:r>
      <w:r w:rsidR="00547050">
        <w:rPr>
          <w:sz w:val="28"/>
          <w:szCs w:val="28"/>
          <w:lang w:val="uk-UA"/>
        </w:rPr>
        <w:t>Дніпропетровської обласної ради</w:t>
      </w:r>
      <w:r w:rsidR="00FB4C0A">
        <w:rPr>
          <w:sz w:val="28"/>
          <w:szCs w:val="28"/>
          <w:lang w:val="uk-UA"/>
        </w:rPr>
        <w:t>”</w:t>
      </w:r>
      <w:r w:rsidR="00547050">
        <w:rPr>
          <w:sz w:val="28"/>
          <w:szCs w:val="28"/>
          <w:lang w:val="uk-UA"/>
        </w:rPr>
        <w:t xml:space="preserve"> </w:t>
      </w:r>
      <w:r w:rsidR="00DC2374">
        <w:rPr>
          <w:sz w:val="28"/>
          <w:szCs w:val="28"/>
          <w:lang w:val="uk-UA"/>
        </w:rPr>
        <w:t>н</w:t>
      </w:r>
      <w:r w:rsidR="00241421">
        <w:rPr>
          <w:sz w:val="28"/>
          <w:szCs w:val="28"/>
          <w:lang w:val="uk-UA"/>
        </w:rPr>
        <w:t>а 202</w:t>
      </w:r>
      <w:r w:rsidR="003D3FDB">
        <w:rPr>
          <w:sz w:val="28"/>
          <w:szCs w:val="28"/>
          <w:lang w:val="uk-UA"/>
        </w:rPr>
        <w:t>5</w:t>
      </w:r>
      <w:r w:rsidR="00241421" w:rsidRPr="00BC5526">
        <w:rPr>
          <w:sz w:val="28"/>
          <w:szCs w:val="28"/>
          <w:lang w:val="uk-UA"/>
        </w:rPr>
        <w:t xml:space="preserve"> рік  </w:t>
      </w:r>
      <w:r w:rsidR="003D3FDB">
        <w:rPr>
          <w:sz w:val="28"/>
          <w:szCs w:val="28"/>
          <w:lang w:val="uk-UA"/>
        </w:rPr>
        <w:t>1</w:t>
      </w:r>
      <w:r w:rsidR="003C58F4">
        <w:rPr>
          <w:sz w:val="28"/>
          <w:szCs w:val="28"/>
          <w:lang w:val="uk-UA"/>
        </w:rPr>
        <w:t>9</w:t>
      </w:r>
      <w:r w:rsidR="00413512">
        <w:rPr>
          <w:sz w:val="28"/>
          <w:szCs w:val="28"/>
          <w:lang w:val="uk-UA"/>
        </w:rPr>
        <w:t xml:space="preserve"> вересня</w:t>
      </w:r>
      <w:r w:rsidR="006B4957">
        <w:rPr>
          <w:sz w:val="28"/>
          <w:szCs w:val="28"/>
          <w:lang w:val="uk-UA"/>
        </w:rPr>
        <w:t xml:space="preserve"> </w:t>
      </w:r>
      <w:r w:rsidR="00426064">
        <w:rPr>
          <w:b/>
          <w:sz w:val="28"/>
          <w:szCs w:val="28"/>
          <w:lang w:val="uk-UA"/>
        </w:rPr>
        <w:t>20</w:t>
      </w:r>
      <w:r w:rsidR="00AE5DC7">
        <w:rPr>
          <w:b/>
          <w:sz w:val="28"/>
          <w:szCs w:val="28"/>
          <w:lang w:val="uk-UA"/>
        </w:rPr>
        <w:t>2</w:t>
      </w:r>
      <w:r w:rsidR="003D3FDB">
        <w:rPr>
          <w:b/>
          <w:sz w:val="28"/>
          <w:szCs w:val="28"/>
          <w:lang w:val="uk-UA"/>
        </w:rPr>
        <w:t>5</w:t>
      </w:r>
      <w:r w:rsidR="00415F16" w:rsidRPr="00C51F09">
        <w:rPr>
          <w:b/>
          <w:sz w:val="28"/>
          <w:szCs w:val="28"/>
          <w:lang w:val="uk-UA"/>
        </w:rPr>
        <w:t xml:space="preserve"> року</w:t>
      </w:r>
      <w:r w:rsidR="00547050">
        <w:rPr>
          <w:b/>
          <w:sz w:val="28"/>
          <w:szCs w:val="28"/>
          <w:lang w:val="uk-UA"/>
        </w:rPr>
        <w:t xml:space="preserve"> </w:t>
      </w:r>
      <w:r w:rsidR="00640E5C">
        <w:rPr>
          <w:b/>
          <w:sz w:val="28"/>
          <w:szCs w:val="28"/>
          <w:lang w:val="uk-UA"/>
        </w:rPr>
        <w:t>о 1</w:t>
      </w:r>
      <w:r w:rsidR="00776F2E" w:rsidRPr="00776F2E">
        <w:rPr>
          <w:b/>
          <w:sz w:val="28"/>
          <w:szCs w:val="28"/>
          <w:lang w:val="uk-UA"/>
        </w:rPr>
        <w:t>4</w:t>
      </w:r>
      <w:r w:rsidR="00415F16" w:rsidRPr="00C51F09">
        <w:rPr>
          <w:b/>
          <w:sz w:val="28"/>
          <w:szCs w:val="28"/>
          <w:lang w:val="uk-UA"/>
        </w:rPr>
        <w:t xml:space="preserve">.00  </w:t>
      </w:r>
      <w:r w:rsidR="00415F16" w:rsidRPr="00C51F09">
        <w:rPr>
          <w:sz w:val="28"/>
          <w:szCs w:val="28"/>
          <w:lang w:val="uk-UA"/>
        </w:rPr>
        <w:t xml:space="preserve">відбудеться </w:t>
      </w:r>
      <w:proofErr w:type="spellStart"/>
      <w:r w:rsidR="00415F16" w:rsidRPr="00C51F09">
        <w:rPr>
          <w:sz w:val="28"/>
          <w:szCs w:val="28"/>
          <w:lang w:val="uk-UA"/>
        </w:rPr>
        <w:t>вебінар</w:t>
      </w:r>
      <w:proofErr w:type="spellEnd"/>
      <w:r w:rsidR="00415F16" w:rsidRPr="00C51F09">
        <w:rPr>
          <w:sz w:val="28"/>
          <w:szCs w:val="28"/>
          <w:lang w:val="uk-UA"/>
        </w:rPr>
        <w:t xml:space="preserve"> для слухачів Віртуальної аерокосмічної школи.</w:t>
      </w:r>
      <w:r w:rsidR="008327E4" w:rsidRPr="008327E4">
        <w:rPr>
          <w:sz w:val="28"/>
          <w:szCs w:val="28"/>
          <w:lang w:val="uk-UA"/>
        </w:rPr>
        <w:t xml:space="preserve"> </w:t>
      </w:r>
      <w:r w:rsidR="00415F16" w:rsidRPr="00C51F09">
        <w:rPr>
          <w:sz w:val="28"/>
          <w:szCs w:val="28"/>
          <w:lang w:val="uk-UA"/>
        </w:rPr>
        <w:t xml:space="preserve">Запрошуються </w:t>
      </w:r>
      <w:r w:rsidR="00426064">
        <w:rPr>
          <w:sz w:val="28"/>
          <w:szCs w:val="28"/>
          <w:lang w:val="uk-UA"/>
        </w:rPr>
        <w:t xml:space="preserve">педагогічні працівники </w:t>
      </w:r>
      <w:r w:rsidR="00415F16" w:rsidRPr="00C51F09">
        <w:rPr>
          <w:sz w:val="28"/>
          <w:szCs w:val="28"/>
          <w:lang w:val="uk-UA"/>
        </w:rPr>
        <w:t xml:space="preserve"> загальноосвітніх</w:t>
      </w:r>
      <w:r w:rsidR="00426064">
        <w:rPr>
          <w:sz w:val="28"/>
          <w:szCs w:val="28"/>
          <w:lang w:val="uk-UA"/>
        </w:rPr>
        <w:t xml:space="preserve"> та позашкільних навчальних</w:t>
      </w:r>
      <w:r w:rsidR="00415F16" w:rsidRPr="00C51F09">
        <w:rPr>
          <w:sz w:val="28"/>
          <w:szCs w:val="28"/>
          <w:lang w:val="uk-UA"/>
        </w:rPr>
        <w:t xml:space="preserve"> закладів, учні </w:t>
      </w:r>
      <w:r w:rsidR="00E54553" w:rsidRPr="00E54553">
        <w:rPr>
          <w:sz w:val="28"/>
          <w:szCs w:val="28"/>
          <w:lang w:val="uk-UA"/>
        </w:rPr>
        <w:t>5</w:t>
      </w:r>
      <w:r w:rsidR="00415F16" w:rsidRPr="00E54553">
        <w:rPr>
          <w:sz w:val="28"/>
          <w:szCs w:val="28"/>
          <w:lang w:val="uk-UA"/>
        </w:rPr>
        <w:t>-</w:t>
      </w:r>
      <w:r w:rsidR="00415F16" w:rsidRPr="00C51F09">
        <w:rPr>
          <w:sz w:val="28"/>
          <w:szCs w:val="28"/>
          <w:lang w:val="uk-UA"/>
        </w:rPr>
        <w:t>1</w:t>
      </w:r>
      <w:r w:rsidR="00776F2E" w:rsidRPr="00776F2E">
        <w:rPr>
          <w:sz w:val="28"/>
          <w:szCs w:val="28"/>
        </w:rPr>
        <w:t>1</w:t>
      </w:r>
      <w:r w:rsidR="00415F16" w:rsidRPr="00C51F09">
        <w:rPr>
          <w:sz w:val="28"/>
          <w:szCs w:val="28"/>
          <w:lang w:val="uk-UA"/>
        </w:rPr>
        <w:t xml:space="preserve"> класів.</w:t>
      </w:r>
    </w:p>
    <w:p w14:paraId="5AFE83BC" w14:textId="7F3FC82D" w:rsidR="00415F16" w:rsidRPr="006C50F8" w:rsidRDefault="00415F16" w:rsidP="00415F16">
      <w:pPr>
        <w:shd w:val="clear" w:color="auto" w:fill="FFFFFF"/>
        <w:spacing w:line="36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C50F8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Ваші кроки для участі у </w:t>
      </w:r>
      <w:proofErr w:type="spellStart"/>
      <w:r w:rsidRPr="006C50F8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вебінарі</w:t>
      </w:r>
      <w:proofErr w:type="spellEnd"/>
      <w:r w:rsidRPr="006C50F8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:</w:t>
      </w:r>
    </w:p>
    <w:p w14:paraId="7110A66D" w14:textId="77777777" w:rsidR="00415F16" w:rsidRDefault="00415F16" w:rsidP="00415F16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360" w:lineRule="atLeast"/>
        <w:ind w:left="0" w:firstLine="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51F09">
        <w:rPr>
          <w:rFonts w:eastAsia="Times New Roman"/>
          <w:sz w:val="28"/>
          <w:szCs w:val="28"/>
          <w:lang w:val="uk-UA" w:eastAsia="ru-RU"/>
        </w:rPr>
        <w:t xml:space="preserve">Ознайомтесь з планом та правилами проведення </w:t>
      </w:r>
      <w:proofErr w:type="spellStart"/>
      <w:r w:rsidRPr="00C51F09">
        <w:rPr>
          <w:rFonts w:eastAsia="Times New Roman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sz w:val="28"/>
          <w:szCs w:val="28"/>
          <w:lang w:val="uk-UA" w:eastAsia="ru-RU"/>
        </w:rPr>
        <w:t>, що додаються (додатки 1,2).</w:t>
      </w:r>
    </w:p>
    <w:p w14:paraId="5B366D8D" w14:textId="76EE81E8" w:rsidR="00CA3590" w:rsidRPr="003D3063" w:rsidRDefault="00415F16" w:rsidP="00CA359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360" w:lineRule="atLeast"/>
        <w:ind w:left="0" w:firstLine="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3D3063">
        <w:rPr>
          <w:rFonts w:eastAsia="Times New Roman"/>
          <w:sz w:val="28"/>
          <w:szCs w:val="28"/>
          <w:lang w:val="uk-UA" w:eastAsia="ru-RU"/>
        </w:rPr>
        <w:t xml:space="preserve">Зареєструйтесь, </w:t>
      </w:r>
      <w:r w:rsidR="00003EAC" w:rsidRPr="003D3063">
        <w:rPr>
          <w:rFonts w:eastAsia="Times New Roman"/>
          <w:sz w:val="28"/>
          <w:szCs w:val="28"/>
          <w:lang w:val="uk-UA" w:eastAsia="ru-RU"/>
        </w:rPr>
        <w:t xml:space="preserve">заповнивши </w:t>
      </w:r>
      <w:r w:rsidR="00112C37" w:rsidRPr="003D3063">
        <w:rPr>
          <w:rFonts w:eastAsia="Times New Roman"/>
          <w:sz w:val="28"/>
          <w:szCs w:val="28"/>
          <w:lang w:val="uk-UA" w:eastAsia="ru-RU"/>
        </w:rPr>
        <w:t>заявку</w:t>
      </w:r>
      <w:r w:rsidR="00003EAC" w:rsidRPr="003D3063">
        <w:rPr>
          <w:rFonts w:eastAsia="Times New Roman"/>
          <w:sz w:val="28"/>
          <w:szCs w:val="28"/>
          <w:lang w:val="uk-UA" w:eastAsia="ru-RU"/>
        </w:rPr>
        <w:t xml:space="preserve"> за посиланням</w:t>
      </w:r>
      <w:r w:rsidR="003D3063" w:rsidRPr="003D3063">
        <w:rPr>
          <w:rFonts w:eastAsia="Times New Roman"/>
          <w:sz w:val="28"/>
          <w:szCs w:val="28"/>
          <w:lang w:val="uk-UA" w:eastAsia="ru-RU"/>
        </w:rPr>
        <w:t>:</w:t>
      </w:r>
      <w:r w:rsidR="00003EAC" w:rsidRPr="003D3063">
        <w:rPr>
          <w:rFonts w:eastAsia="Times New Roman"/>
          <w:sz w:val="28"/>
          <w:szCs w:val="28"/>
          <w:lang w:eastAsia="ru-RU"/>
        </w:rPr>
        <w:t xml:space="preserve"> </w:t>
      </w:r>
      <w:r w:rsidR="00112C37" w:rsidRPr="003D3063">
        <w:rPr>
          <w:rFonts w:eastAsia="Times New Roman"/>
          <w:sz w:val="28"/>
          <w:szCs w:val="28"/>
          <w:lang w:val="uk-UA" w:eastAsia="ru-RU"/>
        </w:rPr>
        <w:t xml:space="preserve"> </w:t>
      </w:r>
      <w:hyperlink r:id="rId11" w:history="1">
        <w:r w:rsidR="00CA3590" w:rsidRPr="003D3063">
          <w:rPr>
            <w:rStyle w:val="a3"/>
            <w:sz w:val="28"/>
            <w:szCs w:val="28"/>
            <w:lang w:val="uk-UA"/>
          </w:rPr>
          <w:t>https://bit.ly/3XHRDx2</w:t>
        </w:r>
      </w:hyperlink>
    </w:p>
    <w:p w14:paraId="36459A6D" w14:textId="77777777" w:rsidR="00EA3884" w:rsidRDefault="00EA3884" w:rsidP="00EA3884">
      <w:pPr>
        <w:numPr>
          <w:ilvl w:val="0"/>
          <w:numId w:val="2"/>
        </w:numPr>
        <w:shd w:val="clear" w:color="auto" w:fill="FFFFFF"/>
        <w:tabs>
          <w:tab w:val="clear" w:pos="720"/>
        </w:tabs>
        <w:spacing w:line="360" w:lineRule="atLeast"/>
        <w:ind w:left="284" w:hanging="284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3D3063" w:rsidRPr="00C51F09">
        <w:rPr>
          <w:rFonts w:eastAsia="Times New Roman"/>
          <w:sz w:val="28"/>
          <w:szCs w:val="28"/>
          <w:lang w:val="uk-UA" w:eastAsia="ru-RU"/>
        </w:rPr>
        <w:t>У вказаний де</w:t>
      </w:r>
      <w:r w:rsidR="003D3063">
        <w:rPr>
          <w:rFonts w:eastAsia="Times New Roman"/>
          <w:sz w:val="28"/>
          <w:szCs w:val="28"/>
          <w:lang w:val="uk-UA" w:eastAsia="ru-RU"/>
        </w:rPr>
        <w:t xml:space="preserve">нь приєднуйтесь до </w:t>
      </w:r>
      <w:proofErr w:type="spellStart"/>
      <w:r w:rsidR="003D3063">
        <w:rPr>
          <w:rFonts w:eastAsia="Times New Roman"/>
          <w:sz w:val="28"/>
          <w:szCs w:val="28"/>
          <w:lang w:val="uk-UA" w:eastAsia="ru-RU"/>
        </w:rPr>
        <w:t>вебінару</w:t>
      </w:r>
      <w:proofErr w:type="spellEnd"/>
      <w:r w:rsidR="003D3063">
        <w:rPr>
          <w:rFonts w:eastAsia="Times New Roman"/>
          <w:sz w:val="28"/>
          <w:szCs w:val="28"/>
          <w:lang w:val="uk-UA" w:eastAsia="ru-RU"/>
        </w:rPr>
        <w:t xml:space="preserve"> о 1</w:t>
      </w:r>
      <w:r w:rsidR="003D3063" w:rsidRPr="00776F2E">
        <w:rPr>
          <w:rFonts w:eastAsia="Times New Roman"/>
          <w:sz w:val="28"/>
          <w:szCs w:val="28"/>
          <w:lang w:eastAsia="ru-RU"/>
        </w:rPr>
        <w:t>4</w:t>
      </w:r>
      <w:r w:rsidR="003D3063" w:rsidRPr="00C51F09">
        <w:rPr>
          <w:rFonts w:eastAsia="Times New Roman"/>
          <w:sz w:val="28"/>
          <w:szCs w:val="28"/>
          <w:lang w:val="uk-UA" w:eastAsia="ru-RU"/>
        </w:rPr>
        <w:t>.00, натиснувши на адресу</w:t>
      </w:r>
    </w:p>
    <w:p w14:paraId="77F3CDB6" w14:textId="00C59083" w:rsidR="003D3063" w:rsidRPr="00C51F09" w:rsidRDefault="003D3063" w:rsidP="00EA3884">
      <w:pPr>
        <w:shd w:val="clear" w:color="auto" w:fill="FFFFFF"/>
        <w:spacing w:line="360" w:lineRule="atLeast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C51F09">
        <w:rPr>
          <w:rFonts w:eastAsia="Times New Roman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sz w:val="28"/>
          <w:szCs w:val="28"/>
          <w:lang w:val="uk-UA" w:eastAsia="ru-RU"/>
        </w:rPr>
        <w:t>, яку ви отримаєте у листі після реєстрації.</w:t>
      </w:r>
    </w:p>
    <w:p w14:paraId="47193E2B" w14:textId="77777777" w:rsidR="00415F16" w:rsidRPr="00C51F09" w:rsidRDefault="00415F16" w:rsidP="00415F16">
      <w:pPr>
        <w:ind w:firstLine="709"/>
        <w:jc w:val="both"/>
        <w:rPr>
          <w:sz w:val="28"/>
          <w:szCs w:val="28"/>
          <w:lang w:val="uk-UA"/>
        </w:rPr>
      </w:pPr>
      <w:r w:rsidRPr="00C51F09">
        <w:rPr>
          <w:sz w:val="28"/>
          <w:szCs w:val="28"/>
          <w:lang w:val="uk-UA"/>
        </w:rPr>
        <w:t xml:space="preserve">Тривалість </w:t>
      </w:r>
      <w:proofErr w:type="spellStart"/>
      <w:r w:rsidRPr="00C51F09">
        <w:rPr>
          <w:sz w:val="28"/>
          <w:szCs w:val="28"/>
          <w:lang w:val="uk-UA"/>
        </w:rPr>
        <w:t>вебінару</w:t>
      </w:r>
      <w:proofErr w:type="spellEnd"/>
      <w:r w:rsidRPr="00C51F09">
        <w:rPr>
          <w:sz w:val="28"/>
          <w:szCs w:val="28"/>
          <w:lang w:val="uk-UA"/>
        </w:rPr>
        <w:t>: близько 4</w:t>
      </w:r>
      <w:r w:rsidR="00426064">
        <w:rPr>
          <w:sz w:val="28"/>
          <w:szCs w:val="28"/>
          <w:lang w:val="uk-UA"/>
        </w:rPr>
        <w:t>5</w:t>
      </w:r>
      <w:r w:rsidRPr="00C51F09">
        <w:rPr>
          <w:sz w:val="28"/>
          <w:szCs w:val="28"/>
          <w:lang w:val="uk-UA"/>
        </w:rPr>
        <w:t xml:space="preserve"> хвилин.</w:t>
      </w:r>
    </w:p>
    <w:p w14:paraId="2E72D2CF" w14:textId="77777777" w:rsidR="00415F16" w:rsidRPr="00C51F09" w:rsidRDefault="00415F16" w:rsidP="00415F16">
      <w:pPr>
        <w:ind w:firstLine="709"/>
        <w:jc w:val="both"/>
        <w:rPr>
          <w:sz w:val="28"/>
          <w:szCs w:val="28"/>
          <w:lang w:val="uk-UA"/>
        </w:rPr>
      </w:pPr>
      <w:r w:rsidRPr="00C51F09">
        <w:rPr>
          <w:sz w:val="28"/>
          <w:szCs w:val="28"/>
          <w:lang w:val="uk-UA"/>
        </w:rPr>
        <w:t xml:space="preserve">Кількість учасників </w:t>
      </w:r>
      <w:proofErr w:type="spellStart"/>
      <w:r w:rsidRPr="00C51F09">
        <w:rPr>
          <w:sz w:val="28"/>
          <w:szCs w:val="28"/>
          <w:lang w:val="uk-UA"/>
        </w:rPr>
        <w:t>вебінару</w:t>
      </w:r>
      <w:proofErr w:type="spellEnd"/>
      <w:r w:rsidRPr="00C51F09">
        <w:rPr>
          <w:sz w:val="28"/>
          <w:szCs w:val="28"/>
          <w:lang w:val="uk-UA"/>
        </w:rPr>
        <w:t xml:space="preserve"> не обмежена.</w:t>
      </w:r>
    </w:p>
    <w:p w14:paraId="060E2B37" w14:textId="77777777" w:rsidR="00415F16" w:rsidRPr="00C51F09" w:rsidRDefault="00415F16" w:rsidP="00415F16">
      <w:pPr>
        <w:ind w:firstLine="709"/>
        <w:jc w:val="both"/>
        <w:rPr>
          <w:sz w:val="28"/>
          <w:szCs w:val="28"/>
          <w:lang w:val="uk-UA"/>
        </w:rPr>
      </w:pPr>
      <w:r w:rsidRPr="00C51F09">
        <w:rPr>
          <w:sz w:val="28"/>
          <w:szCs w:val="28"/>
          <w:lang w:val="uk-UA"/>
        </w:rPr>
        <w:t xml:space="preserve">Для участі у </w:t>
      </w:r>
      <w:proofErr w:type="spellStart"/>
      <w:r w:rsidRPr="00C51F09">
        <w:rPr>
          <w:sz w:val="28"/>
          <w:szCs w:val="28"/>
          <w:lang w:val="uk-UA"/>
        </w:rPr>
        <w:t>вебінарі</w:t>
      </w:r>
      <w:proofErr w:type="spellEnd"/>
      <w:r w:rsidRPr="00C51F09">
        <w:rPr>
          <w:sz w:val="28"/>
          <w:szCs w:val="28"/>
          <w:lang w:val="uk-UA"/>
        </w:rPr>
        <w:t xml:space="preserve"> необхідно мати комп’ютер з якісним інтернетом, колонки (навушники).</w:t>
      </w:r>
    </w:p>
    <w:p w14:paraId="689C928D" w14:textId="08865A8F" w:rsidR="00496914" w:rsidRPr="0046271B" w:rsidRDefault="00415F16" w:rsidP="00640E5C">
      <w:pPr>
        <w:ind w:firstLine="709"/>
        <w:jc w:val="both"/>
        <w:rPr>
          <w:sz w:val="28"/>
          <w:szCs w:val="28"/>
        </w:rPr>
      </w:pPr>
      <w:r w:rsidRPr="00C51F09">
        <w:rPr>
          <w:sz w:val="28"/>
          <w:szCs w:val="28"/>
          <w:lang w:val="uk-UA"/>
        </w:rPr>
        <w:t xml:space="preserve">Реєстрація: для участі у </w:t>
      </w:r>
      <w:proofErr w:type="spellStart"/>
      <w:r w:rsidRPr="00C51F09">
        <w:rPr>
          <w:sz w:val="28"/>
          <w:szCs w:val="28"/>
          <w:lang w:val="uk-UA"/>
        </w:rPr>
        <w:t>вебінарі</w:t>
      </w:r>
      <w:proofErr w:type="spellEnd"/>
      <w:r w:rsidRPr="00C51F09">
        <w:rPr>
          <w:sz w:val="28"/>
          <w:szCs w:val="28"/>
          <w:lang w:val="uk-UA"/>
        </w:rPr>
        <w:t xml:space="preserve"> необхід</w:t>
      </w:r>
      <w:r w:rsidR="00426064">
        <w:rPr>
          <w:sz w:val="28"/>
          <w:szCs w:val="28"/>
          <w:lang w:val="uk-UA"/>
        </w:rPr>
        <w:t xml:space="preserve">но заповнити </w:t>
      </w:r>
      <w:r w:rsidR="00E763B4">
        <w:rPr>
          <w:sz w:val="28"/>
          <w:szCs w:val="28"/>
          <w:lang w:val="uk-UA"/>
        </w:rPr>
        <w:t>заявку</w:t>
      </w:r>
      <w:r w:rsidR="00426064">
        <w:rPr>
          <w:sz w:val="28"/>
          <w:szCs w:val="28"/>
          <w:lang w:val="uk-UA"/>
        </w:rPr>
        <w:t xml:space="preserve"> до </w:t>
      </w:r>
      <w:r w:rsidR="00555471">
        <w:rPr>
          <w:sz w:val="28"/>
          <w:szCs w:val="28"/>
          <w:lang w:val="uk-UA"/>
        </w:rPr>
        <w:br/>
      </w:r>
      <w:r w:rsidR="00460A2B">
        <w:rPr>
          <w:sz w:val="28"/>
          <w:szCs w:val="28"/>
          <w:lang w:val="uk-UA"/>
        </w:rPr>
        <w:t>1</w:t>
      </w:r>
      <w:r w:rsidR="00AB7F39">
        <w:rPr>
          <w:sz w:val="28"/>
          <w:szCs w:val="28"/>
          <w:lang w:val="uk-UA"/>
        </w:rPr>
        <w:t>9</w:t>
      </w:r>
      <w:r w:rsidR="00811DDC">
        <w:rPr>
          <w:sz w:val="28"/>
          <w:szCs w:val="28"/>
          <w:lang w:val="uk-UA"/>
        </w:rPr>
        <w:t xml:space="preserve"> </w:t>
      </w:r>
      <w:r w:rsidR="00413512">
        <w:rPr>
          <w:sz w:val="28"/>
          <w:szCs w:val="28"/>
          <w:lang w:val="uk-UA"/>
        </w:rPr>
        <w:t>вересня</w:t>
      </w:r>
      <w:r w:rsidRPr="00C51F09">
        <w:rPr>
          <w:sz w:val="28"/>
          <w:szCs w:val="28"/>
          <w:lang w:val="uk-UA"/>
        </w:rPr>
        <w:t xml:space="preserve"> 20</w:t>
      </w:r>
      <w:r w:rsidR="0046271B">
        <w:rPr>
          <w:sz w:val="28"/>
          <w:szCs w:val="28"/>
          <w:lang w:val="uk-UA"/>
        </w:rPr>
        <w:t>2</w:t>
      </w:r>
      <w:r w:rsidR="003D3FDB">
        <w:rPr>
          <w:sz w:val="28"/>
          <w:szCs w:val="28"/>
          <w:lang w:val="uk-UA"/>
        </w:rPr>
        <w:t>5</w:t>
      </w:r>
      <w:r w:rsidRPr="00C51F09">
        <w:rPr>
          <w:sz w:val="28"/>
          <w:szCs w:val="28"/>
          <w:lang w:val="uk-UA"/>
        </w:rPr>
        <w:t xml:space="preserve"> року. Усім зареєстрованим учасникам </w:t>
      </w:r>
      <w:r w:rsidR="003C58F4">
        <w:rPr>
          <w:sz w:val="28"/>
          <w:szCs w:val="28"/>
          <w:lang w:val="uk-UA"/>
        </w:rPr>
        <w:t>1</w:t>
      </w:r>
      <w:r w:rsidR="00AB7F39">
        <w:rPr>
          <w:sz w:val="28"/>
          <w:szCs w:val="28"/>
          <w:lang w:val="uk-UA"/>
        </w:rPr>
        <w:t>9</w:t>
      </w:r>
      <w:r w:rsidR="0091388A">
        <w:rPr>
          <w:sz w:val="28"/>
          <w:szCs w:val="28"/>
          <w:lang w:val="uk-UA"/>
        </w:rPr>
        <w:t xml:space="preserve"> вересня</w:t>
      </w:r>
      <w:r w:rsidRPr="00C51F09">
        <w:rPr>
          <w:sz w:val="28"/>
          <w:szCs w:val="28"/>
          <w:lang w:val="uk-UA"/>
        </w:rPr>
        <w:t xml:space="preserve"> буде надіслане гіперпосилання на вікно </w:t>
      </w:r>
      <w:proofErr w:type="spellStart"/>
      <w:r w:rsidRPr="00C51F09">
        <w:rPr>
          <w:sz w:val="28"/>
          <w:szCs w:val="28"/>
          <w:lang w:val="uk-UA"/>
        </w:rPr>
        <w:t>вебінару</w:t>
      </w:r>
      <w:proofErr w:type="spellEnd"/>
      <w:r w:rsidRPr="00C51F09">
        <w:rPr>
          <w:sz w:val="28"/>
          <w:szCs w:val="28"/>
          <w:lang w:val="uk-UA"/>
        </w:rPr>
        <w:t>.</w:t>
      </w:r>
    </w:p>
    <w:p w14:paraId="59AF268E" w14:textId="7641E22D" w:rsidR="00776F2E" w:rsidRDefault="00776F2E" w:rsidP="00640E5C">
      <w:pPr>
        <w:ind w:firstLine="709"/>
        <w:jc w:val="both"/>
        <w:rPr>
          <w:sz w:val="28"/>
          <w:szCs w:val="28"/>
          <w:lang w:val="uk-UA"/>
        </w:rPr>
      </w:pPr>
    </w:p>
    <w:p w14:paraId="2F66EEAD" w14:textId="43D73117" w:rsidR="00DC2374" w:rsidRDefault="00DC2374" w:rsidP="00640E5C">
      <w:pPr>
        <w:ind w:firstLine="709"/>
        <w:jc w:val="both"/>
        <w:rPr>
          <w:sz w:val="28"/>
          <w:szCs w:val="28"/>
          <w:lang w:val="uk-UA"/>
        </w:rPr>
      </w:pPr>
    </w:p>
    <w:p w14:paraId="1ADF3B91" w14:textId="77777777" w:rsidR="00DC2374" w:rsidRDefault="00DC2374" w:rsidP="00640E5C">
      <w:pPr>
        <w:ind w:firstLine="709"/>
        <w:jc w:val="both"/>
        <w:rPr>
          <w:sz w:val="28"/>
          <w:szCs w:val="28"/>
          <w:lang w:val="uk-UA"/>
        </w:rPr>
      </w:pPr>
    </w:p>
    <w:p w14:paraId="00FCDF8E" w14:textId="47BC7369" w:rsidR="00496914" w:rsidRDefault="00776F2E" w:rsidP="00496914">
      <w:pPr>
        <w:tabs>
          <w:tab w:val="left" w:pos="8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496914">
        <w:rPr>
          <w:sz w:val="28"/>
          <w:szCs w:val="28"/>
          <w:lang w:val="uk-UA"/>
        </w:rPr>
        <w:t xml:space="preserve">иректор </w:t>
      </w:r>
      <w:r w:rsidR="008C7DC5">
        <w:rPr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>Л</w:t>
      </w:r>
      <w:r w:rsidR="00B35F04">
        <w:rPr>
          <w:sz w:val="28"/>
          <w:szCs w:val="28"/>
          <w:lang w:val="uk-UA"/>
        </w:rPr>
        <w:t xml:space="preserve">юдмила </w:t>
      </w:r>
      <w:r>
        <w:rPr>
          <w:sz w:val="28"/>
          <w:szCs w:val="28"/>
          <w:lang w:val="uk-UA"/>
        </w:rPr>
        <w:t>ВОЛКОВА</w:t>
      </w:r>
    </w:p>
    <w:p w14:paraId="0018EEB5" w14:textId="77777777" w:rsidR="003A1502" w:rsidRDefault="003A1502" w:rsidP="00415F16">
      <w:pPr>
        <w:ind w:firstLine="708"/>
        <w:jc w:val="center"/>
        <w:rPr>
          <w:b/>
          <w:sz w:val="28"/>
          <w:szCs w:val="28"/>
          <w:lang w:val="uk-UA"/>
        </w:rPr>
      </w:pPr>
    </w:p>
    <w:p w14:paraId="578A37FF" w14:textId="77777777" w:rsidR="00DC2374" w:rsidRDefault="00DC2374" w:rsidP="00415F16">
      <w:pPr>
        <w:ind w:firstLine="708"/>
        <w:jc w:val="center"/>
        <w:rPr>
          <w:b/>
          <w:sz w:val="28"/>
          <w:szCs w:val="28"/>
          <w:lang w:val="uk-UA"/>
        </w:rPr>
      </w:pPr>
    </w:p>
    <w:p w14:paraId="61F39FA0" w14:textId="15C74116" w:rsidR="00603C3F" w:rsidRPr="00653CD3" w:rsidRDefault="00640569" w:rsidP="00415F16">
      <w:pPr>
        <w:ind w:firstLine="708"/>
        <w:jc w:val="center"/>
        <w:rPr>
          <w:bCs/>
          <w:sz w:val="24"/>
          <w:szCs w:val="24"/>
          <w:lang w:val="uk-UA"/>
        </w:rPr>
      </w:pPr>
      <w:r>
        <w:rPr>
          <w:b/>
          <w:sz w:val="28"/>
          <w:szCs w:val="28"/>
        </w:rPr>
        <w:br w:type="page"/>
      </w:r>
      <w:r w:rsidR="00653CD3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</w:t>
      </w:r>
      <w:r w:rsidR="00653CD3" w:rsidRPr="00653CD3">
        <w:rPr>
          <w:bCs/>
          <w:sz w:val="24"/>
          <w:szCs w:val="24"/>
          <w:lang w:val="uk-UA"/>
        </w:rPr>
        <w:t>Додаток 1</w:t>
      </w:r>
    </w:p>
    <w:p w14:paraId="5A3FA559" w14:textId="77777777" w:rsidR="00603C3F" w:rsidRPr="00954325" w:rsidRDefault="00603C3F" w:rsidP="00415F16">
      <w:pPr>
        <w:ind w:firstLine="708"/>
        <w:jc w:val="center"/>
        <w:rPr>
          <w:b/>
          <w:sz w:val="28"/>
          <w:szCs w:val="28"/>
        </w:rPr>
      </w:pPr>
    </w:p>
    <w:p w14:paraId="479C1F96" w14:textId="54F7F15E" w:rsidR="0099108B" w:rsidRPr="0099108B" w:rsidRDefault="0099108B" w:rsidP="00415F16">
      <w:pPr>
        <w:ind w:firstLine="708"/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 w:rsidRPr="0099108B">
        <w:rPr>
          <w:rFonts w:eastAsia="Times New Roman"/>
          <w:b/>
          <w:bCs/>
          <w:sz w:val="28"/>
          <w:szCs w:val="28"/>
          <w:lang w:val="uk-UA" w:eastAsia="ru-RU"/>
        </w:rPr>
        <w:t>План</w:t>
      </w:r>
    </w:p>
    <w:p w14:paraId="56B73A92" w14:textId="43895822" w:rsidR="00415F16" w:rsidRPr="00460A2B" w:rsidRDefault="00415F16" w:rsidP="00415F16">
      <w:pPr>
        <w:ind w:firstLine="708"/>
        <w:jc w:val="center"/>
        <w:rPr>
          <w:b/>
          <w:sz w:val="28"/>
          <w:szCs w:val="28"/>
          <w:lang w:val="uk-UA"/>
        </w:rPr>
      </w:pPr>
      <w:r w:rsidRPr="006C50F8">
        <w:rPr>
          <w:b/>
          <w:sz w:val="28"/>
          <w:szCs w:val="28"/>
          <w:lang w:val="uk-UA"/>
        </w:rPr>
        <w:t xml:space="preserve"> </w:t>
      </w:r>
      <w:r w:rsidR="0099108B">
        <w:rPr>
          <w:b/>
          <w:sz w:val="28"/>
          <w:szCs w:val="28"/>
          <w:lang w:val="uk-UA"/>
        </w:rPr>
        <w:t xml:space="preserve">проведення </w:t>
      </w:r>
      <w:r w:rsidRPr="006C50F8">
        <w:rPr>
          <w:b/>
          <w:sz w:val="28"/>
          <w:szCs w:val="28"/>
          <w:lang w:val="uk-UA"/>
        </w:rPr>
        <w:t>вебінару</w:t>
      </w:r>
      <w:r w:rsidR="005F5A6C">
        <w:rPr>
          <w:b/>
          <w:sz w:val="28"/>
          <w:szCs w:val="28"/>
          <w:lang w:val="uk-UA"/>
        </w:rPr>
        <w:t>-</w:t>
      </w:r>
      <w:r w:rsidR="003C58F4">
        <w:rPr>
          <w:b/>
          <w:sz w:val="28"/>
          <w:szCs w:val="28"/>
          <w:lang w:val="uk-UA"/>
        </w:rPr>
        <w:t>19</w:t>
      </w:r>
      <w:r w:rsidR="0056710A">
        <w:rPr>
          <w:b/>
          <w:sz w:val="28"/>
          <w:szCs w:val="28"/>
          <w:lang w:val="uk-UA"/>
        </w:rPr>
        <w:t>.09</w:t>
      </w:r>
      <w:r w:rsidR="0046271B">
        <w:rPr>
          <w:b/>
          <w:sz w:val="28"/>
          <w:szCs w:val="28"/>
          <w:lang w:val="uk-UA"/>
        </w:rPr>
        <w:t>.202</w:t>
      </w:r>
      <w:r w:rsidR="003C58F4">
        <w:rPr>
          <w:b/>
          <w:sz w:val="28"/>
          <w:szCs w:val="28"/>
          <w:lang w:val="uk-UA"/>
        </w:rPr>
        <w:t>5</w:t>
      </w:r>
    </w:p>
    <w:p w14:paraId="4E4EDAD0" w14:textId="77777777" w:rsidR="00C51F09" w:rsidRPr="006C50F8" w:rsidRDefault="00C51F09" w:rsidP="00415F16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260"/>
        <w:gridCol w:w="6521"/>
      </w:tblGrid>
      <w:tr w:rsidR="00415F16" w:rsidRPr="00055BEE" w14:paraId="38949406" w14:textId="77777777" w:rsidTr="007815E3">
        <w:tc>
          <w:tcPr>
            <w:tcW w:w="426" w:type="dxa"/>
          </w:tcPr>
          <w:p w14:paraId="422D4D5B" w14:textId="77777777" w:rsidR="00415F16" w:rsidRPr="003A1502" w:rsidRDefault="00415F16" w:rsidP="003A1502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5EFD7632" w14:textId="77777777" w:rsidR="00415F16" w:rsidRPr="002A4407" w:rsidRDefault="00415F16" w:rsidP="003A1502">
            <w:pPr>
              <w:rPr>
                <w:sz w:val="28"/>
                <w:szCs w:val="28"/>
                <w:lang w:val="uk-UA"/>
              </w:rPr>
            </w:pPr>
            <w:r w:rsidRPr="002A4407">
              <w:rPr>
                <w:sz w:val="28"/>
                <w:szCs w:val="28"/>
                <w:lang w:val="uk-UA"/>
              </w:rPr>
              <w:t>Вступне слово</w:t>
            </w:r>
          </w:p>
        </w:tc>
        <w:tc>
          <w:tcPr>
            <w:tcW w:w="6521" w:type="dxa"/>
          </w:tcPr>
          <w:p w14:paraId="3CAC49B6" w14:textId="77777777" w:rsidR="0091388A" w:rsidRPr="002A4407" w:rsidRDefault="0091388A" w:rsidP="009744A6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Волкова Л</w:t>
            </w:r>
            <w:r w:rsidR="0056710A">
              <w:rPr>
                <w:b/>
                <w:sz w:val="28"/>
                <w:szCs w:val="28"/>
                <w:lang w:val="uk-UA"/>
              </w:rPr>
              <w:t>юдмила Василівна</w:t>
            </w:r>
            <w:r w:rsidR="00B55320" w:rsidRPr="002A4407">
              <w:rPr>
                <w:sz w:val="28"/>
                <w:szCs w:val="28"/>
                <w:lang w:val="uk-UA"/>
              </w:rPr>
              <w:t xml:space="preserve"> – </w:t>
            </w:r>
            <w:r w:rsidR="00B55320">
              <w:rPr>
                <w:sz w:val="28"/>
                <w:szCs w:val="28"/>
                <w:lang w:val="uk-UA"/>
              </w:rPr>
              <w:t>директор</w:t>
            </w:r>
            <w:r w:rsidR="00B55320" w:rsidRPr="002A4407">
              <w:rPr>
                <w:sz w:val="28"/>
                <w:szCs w:val="28"/>
                <w:lang w:val="uk-UA"/>
              </w:rPr>
              <w:t xml:space="preserve"> Дніпропетровського обласного центру науково-технічної творчості та інформаційних технологій учнівської молоді</w:t>
            </w:r>
          </w:p>
        </w:tc>
      </w:tr>
      <w:tr w:rsidR="00F12CD4" w:rsidRPr="006C50F8" w14:paraId="515B9DF8" w14:textId="77777777" w:rsidTr="007815E3">
        <w:trPr>
          <w:trHeight w:val="1458"/>
        </w:trPr>
        <w:tc>
          <w:tcPr>
            <w:tcW w:w="426" w:type="dxa"/>
          </w:tcPr>
          <w:p w14:paraId="36FF79E7" w14:textId="77777777" w:rsidR="00F12CD4" w:rsidRPr="003A1502" w:rsidRDefault="00F12CD4" w:rsidP="006D0D5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01F476F4" w14:textId="49311C3B" w:rsidR="00F12CD4" w:rsidRDefault="00F12CD4" w:rsidP="006D0D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Лекція: «</w:t>
            </w:r>
            <w:r w:rsidR="00185A55">
              <w:rPr>
                <w:sz w:val="28"/>
                <w:szCs w:val="28"/>
                <w:lang w:val="uk-UA"/>
              </w:rPr>
              <w:t>Кроки за обрій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6521" w:type="dxa"/>
          </w:tcPr>
          <w:p w14:paraId="572F6C53" w14:textId="582EF205" w:rsidR="00F12CD4" w:rsidRPr="002A4407" w:rsidRDefault="006806BA" w:rsidP="007815E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Шевцов Василь Юхимович </w:t>
            </w:r>
            <w:r w:rsidRPr="002A4407">
              <w:rPr>
                <w:sz w:val="28"/>
                <w:szCs w:val="28"/>
                <w:lang w:val="uk-UA"/>
              </w:rPr>
              <w:t>–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7808E5" w:rsidRPr="007808E5">
              <w:rPr>
                <w:bCs/>
                <w:sz w:val="28"/>
                <w:szCs w:val="28"/>
                <w:lang w:val="uk-UA"/>
              </w:rPr>
              <w:t>керівник гуртка</w:t>
            </w:r>
            <w:r w:rsidR="007808E5">
              <w:rPr>
                <w:b/>
                <w:sz w:val="28"/>
                <w:szCs w:val="28"/>
                <w:lang w:val="uk-UA"/>
              </w:rPr>
              <w:t xml:space="preserve"> </w:t>
            </w:r>
            <w:r w:rsidR="007808E5" w:rsidRPr="007808E5">
              <w:rPr>
                <w:bCs/>
                <w:sz w:val="28"/>
                <w:szCs w:val="28"/>
                <w:lang w:val="uk-UA"/>
              </w:rPr>
              <w:t>«Космічне природознавство»</w:t>
            </w:r>
            <w:r>
              <w:rPr>
                <w:sz w:val="28"/>
                <w:szCs w:val="28"/>
                <w:lang w:val="uk-UA"/>
              </w:rPr>
              <w:t xml:space="preserve">  Дніпропетровського обласного центру науково-технічної творчості та інформаційних технологій учнівської молоді;</w:t>
            </w:r>
          </w:p>
        </w:tc>
      </w:tr>
      <w:tr w:rsidR="006D0D54" w:rsidRPr="00892A6E" w14:paraId="36C31B25" w14:textId="77777777" w:rsidTr="007815E3">
        <w:trPr>
          <w:trHeight w:val="1458"/>
        </w:trPr>
        <w:tc>
          <w:tcPr>
            <w:tcW w:w="426" w:type="dxa"/>
          </w:tcPr>
          <w:p w14:paraId="42C80990" w14:textId="77777777" w:rsidR="006D0D54" w:rsidRPr="003A1502" w:rsidRDefault="006D0D54" w:rsidP="006D0D5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0F23A452" w14:textId="0E7B582E" w:rsidR="006D0D54" w:rsidRDefault="007455C2" w:rsidP="006D0D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Лекція: «</w:t>
            </w:r>
            <w:r w:rsidR="00EA31CA">
              <w:rPr>
                <w:sz w:val="28"/>
                <w:szCs w:val="28"/>
                <w:lang w:val="uk-UA"/>
              </w:rPr>
              <w:t>За лаштунками зоряних карт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6521" w:type="dxa"/>
          </w:tcPr>
          <w:p w14:paraId="65638A72" w14:textId="756CDF04" w:rsidR="006D0D54" w:rsidRDefault="00DD7302" w:rsidP="006D0D54">
            <w:pPr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A31CA">
              <w:rPr>
                <w:b/>
                <w:sz w:val="28"/>
                <w:szCs w:val="28"/>
                <w:lang w:val="uk-UA"/>
              </w:rPr>
              <w:t>Зоц</w:t>
            </w:r>
            <w:proofErr w:type="spellEnd"/>
            <w:r w:rsidR="00EA31CA">
              <w:rPr>
                <w:b/>
                <w:sz w:val="28"/>
                <w:szCs w:val="28"/>
                <w:lang w:val="uk-UA"/>
              </w:rPr>
              <w:t xml:space="preserve"> Юлія Петрівна</w:t>
            </w:r>
            <w:r w:rsidR="006D0D54" w:rsidRPr="002A4407">
              <w:rPr>
                <w:sz w:val="28"/>
                <w:szCs w:val="28"/>
                <w:lang w:val="uk-UA"/>
              </w:rPr>
              <w:t xml:space="preserve"> – </w:t>
            </w:r>
            <w:r w:rsidR="00EA31CA" w:rsidRPr="007808E5">
              <w:rPr>
                <w:bCs/>
                <w:sz w:val="28"/>
                <w:szCs w:val="28"/>
                <w:lang w:val="uk-UA"/>
              </w:rPr>
              <w:t>керівник</w:t>
            </w:r>
            <w:r w:rsidR="00892A6E">
              <w:rPr>
                <w:bCs/>
                <w:sz w:val="28"/>
                <w:szCs w:val="28"/>
                <w:lang w:val="uk-UA"/>
              </w:rPr>
              <w:t xml:space="preserve"> астрономічного гуртка</w:t>
            </w:r>
            <w:r w:rsidR="006D0D54" w:rsidRPr="002A4407">
              <w:rPr>
                <w:sz w:val="28"/>
                <w:szCs w:val="28"/>
                <w:lang w:val="uk-UA"/>
              </w:rPr>
              <w:t xml:space="preserve"> Дніпропетровського обласного центру науково-технічної творчості та інформаційних технологій учнівської молоді</w:t>
            </w:r>
          </w:p>
        </w:tc>
      </w:tr>
      <w:tr w:rsidR="006D0D54" w:rsidRPr="006C50F8" w14:paraId="1D187858" w14:textId="77777777" w:rsidTr="007815E3">
        <w:tc>
          <w:tcPr>
            <w:tcW w:w="426" w:type="dxa"/>
          </w:tcPr>
          <w:p w14:paraId="75F52B36" w14:textId="77777777" w:rsidR="006D0D54" w:rsidRPr="003A1502" w:rsidRDefault="006D0D54" w:rsidP="006D0D5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5987AF7A" w14:textId="77777777" w:rsidR="006D0D54" w:rsidRPr="002A4407" w:rsidRDefault="006D0D54" w:rsidP="006D0D54">
            <w:pPr>
              <w:rPr>
                <w:sz w:val="28"/>
                <w:szCs w:val="28"/>
                <w:lang w:val="uk-UA"/>
              </w:rPr>
            </w:pPr>
            <w:r w:rsidRPr="002A4407">
              <w:rPr>
                <w:sz w:val="28"/>
                <w:szCs w:val="28"/>
                <w:lang w:val="uk-UA"/>
              </w:rPr>
              <w:t>Відповіді на питання</w:t>
            </w:r>
          </w:p>
        </w:tc>
        <w:tc>
          <w:tcPr>
            <w:tcW w:w="6521" w:type="dxa"/>
          </w:tcPr>
          <w:p w14:paraId="4563B4B6" w14:textId="77777777" w:rsidR="006806BA" w:rsidRPr="002A4407" w:rsidRDefault="006806BA" w:rsidP="006D0D54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4F66A76" w14:textId="77777777" w:rsidR="00E271AF" w:rsidRDefault="00E271AF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uk-UA" w:eastAsia="ru-RU"/>
        </w:rPr>
      </w:pPr>
    </w:p>
    <w:p w14:paraId="51BB52FB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20D54767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5C04C5CE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3806BDD4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152B9CE7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3A25B60D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66ED5436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45082B11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091A7A51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5D9DD784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41943266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54F547A8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61971606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12362BC7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2C89BE3C" w14:textId="77777777" w:rsidR="00B65EFC" w:rsidRDefault="00B65EFC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en-US" w:eastAsia="ru-RU"/>
        </w:rPr>
      </w:pPr>
    </w:p>
    <w:p w14:paraId="6B3A5F1E" w14:textId="77777777" w:rsidR="00B65EFC" w:rsidRDefault="00B65EFC" w:rsidP="00B65EFC">
      <w:pPr>
        <w:ind w:firstLine="708"/>
        <w:jc w:val="center"/>
        <w:rPr>
          <w:bCs/>
          <w:sz w:val="24"/>
          <w:szCs w:val="24"/>
          <w:lang w:val="en-US"/>
        </w:rPr>
      </w:pPr>
    </w:p>
    <w:p w14:paraId="3032742A" w14:textId="77777777" w:rsidR="00B65EFC" w:rsidRDefault="00B65EFC" w:rsidP="00B65EFC">
      <w:pPr>
        <w:ind w:firstLine="708"/>
        <w:jc w:val="center"/>
        <w:rPr>
          <w:bCs/>
          <w:sz w:val="24"/>
          <w:szCs w:val="24"/>
          <w:lang w:val="en-US"/>
        </w:rPr>
      </w:pPr>
    </w:p>
    <w:p w14:paraId="60EEE53C" w14:textId="06B19D0B" w:rsidR="00B65EFC" w:rsidRPr="00B65EFC" w:rsidRDefault="00B65EFC" w:rsidP="00B65EFC">
      <w:pPr>
        <w:ind w:firstLine="708"/>
        <w:jc w:val="right"/>
        <w:rPr>
          <w:bCs/>
          <w:sz w:val="24"/>
          <w:szCs w:val="24"/>
        </w:rPr>
      </w:pPr>
      <w:r w:rsidRPr="00653CD3">
        <w:rPr>
          <w:bCs/>
          <w:sz w:val="24"/>
          <w:szCs w:val="24"/>
          <w:lang w:val="uk-UA"/>
        </w:rPr>
        <w:t xml:space="preserve">Додаток </w:t>
      </w:r>
      <w:r w:rsidRPr="00B65EFC">
        <w:rPr>
          <w:bCs/>
          <w:sz w:val="24"/>
          <w:szCs w:val="24"/>
        </w:rPr>
        <w:t>2</w:t>
      </w:r>
    </w:p>
    <w:p w14:paraId="4ECD93B8" w14:textId="5D5C5AF0" w:rsidR="00415F16" w:rsidRPr="006C50F8" w:rsidRDefault="00555471" w:rsidP="00415F16">
      <w:pPr>
        <w:shd w:val="clear" w:color="auto" w:fill="FFFFFF"/>
        <w:spacing w:before="75" w:after="75" w:line="408" w:lineRule="atLeast"/>
        <w:ind w:left="-567"/>
        <w:jc w:val="center"/>
        <w:outlineLvl w:val="0"/>
        <w:rPr>
          <w:rFonts w:eastAsia="Times New Roman"/>
          <w:b/>
          <w:bCs/>
          <w:caps/>
          <w:kern w:val="36"/>
          <w:sz w:val="24"/>
          <w:szCs w:val="24"/>
          <w:lang w:val="uk-UA" w:eastAsia="ru-RU"/>
        </w:rPr>
      </w:pPr>
      <w:r>
        <w:rPr>
          <w:rFonts w:eastAsia="Times New Roman"/>
          <w:b/>
          <w:bCs/>
          <w:caps/>
          <w:kern w:val="36"/>
          <w:sz w:val="24"/>
          <w:szCs w:val="24"/>
          <w:lang w:val="uk-UA" w:eastAsia="ru-RU"/>
        </w:rPr>
        <w:t>П</w:t>
      </w:r>
      <w:r w:rsidR="00415F16" w:rsidRPr="006C50F8">
        <w:rPr>
          <w:rFonts w:eastAsia="Times New Roman"/>
          <w:b/>
          <w:bCs/>
          <w:caps/>
          <w:kern w:val="36"/>
          <w:sz w:val="24"/>
          <w:szCs w:val="24"/>
          <w:lang w:val="uk-UA" w:eastAsia="ru-RU"/>
        </w:rPr>
        <w:t>РАВИЛА УЧАСТІ У ВЕБІНАРІ</w:t>
      </w:r>
    </w:p>
    <w:p w14:paraId="3FA8EC2F" w14:textId="77777777" w:rsidR="00415F16" w:rsidRPr="00C51F09" w:rsidRDefault="00415F16" w:rsidP="00555471">
      <w:pPr>
        <w:shd w:val="clear" w:color="auto" w:fill="FFFFFF"/>
        <w:spacing w:line="0" w:lineRule="atLeast"/>
        <w:ind w:right="425" w:firstLine="425"/>
        <w:jc w:val="both"/>
        <w:rPr>
          <w:rFonts w:eastAsia="Times New Roman"/>
          <w:color w:val="888888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Дані правила є загальними для всіх проведених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вебінарів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і обов’язкові для виконання як учасниками, так і адміністрацією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вебінарів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. Адміністрація форуму залишає за собою право на зміни правил в односторонньому порядку і без попереднього повідомлення. Незнання Правил не звільняє від відповідальності за їх порушення. Останнє слово в інтерпретації Правил стосовно до конкретного повідомленням залишається за Адміністрацією.</w:t>
      </w:r>
    </w:p>
    <w:p w14:paraId="4E79A7F5" w14:textId="77777777" w:rsidR="00555471" w:rsidRDefault="00415F16" w:rsidP="00555471">
      <w:pPr>
        <w:shd w:val="clear" w:color="auto" w:fill="FFFFFF"/>
        <w:spacing w:line="0" w:lineRule="atLeast"/>
        <w:ind w:right="425" w:firstLine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Вебінари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проводяться для доброзичливого спілкування, обговорення та взаємодопомоги. Всі учасники обговорення мають рівні права та обов’язки, несуть рівну відповідальність за виконання даних Правил і законодавства. Для здійснення організації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вебінарів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, адміністрація має право залучати третіх осіб, в т.ч. викладачів ВНЗ, методистів ПНЗ,  яким стають відомі контактні дані учасників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14:paraId="2C2D3686" w14:textId="77777777" w:rsidR="00415F16" w:rsidRDefault="00415F16" w:rsidP="00555471">
      <w:pPr>
        <w:shd w:val="clear" w:color="auto" w:fill="FFFFFF"/>
        <w:spacing w:line="0" w:lineRule="atLeast"/>
        <w:ind w:right="425" w:firstLine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Учасникам слід розуміти, що образа учасників і провокації абсолютно неприпустимі. Також слід мати на увазі, що за кожне Ваше повідомлення Ви несете особисту відповідальність.</w:t>
      </w:r>
    </w:p>
    <w:p w14:paraId="5D918852" w14:textId="77777777" w:rsidR="00415F16" w:rsidRPr="00C51F09" w:rsidRDefault="00415F16" w:rsidP="00415F16">
      <w:pPr>
        <w:shd w:val="clear" w:color="auto" w:fill="FFFFFF"/>
        <w:spacing w:before="120" w:after="120" w:line="340" w:lineRule="atLeast"/>
        <w:ind w:right="425" w:firstLine="426"/>
        <w:jc w:val="center"/>
        <w:rPr>
          <w:rFonts w:eastAsia="Times New Roman"/>
          <w:color w:val="888888"/>
          <w:sz w:val="28"/>
          <w:szCs w:val="28"/>
          <w:lang w:val="uk-UA" w:eastAsia="ru-RU"/>
        </w:rPr>
      </w:pPr>
      <w:r w:rsidRPr="00C51F09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1. Учасник має право:</w:t>
      </w:r>
    </w:p>
    <w:p w14:paraId="3327A33B" w14:textId="77777777" w:rsidR="00415F16" w:rsidRPr="00C51F09" w:rsidRDefault="00415F16" w:rsidP="00555471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1.1. Задавати питання у формі текстових повідомлень у вікні програми, через яку транслюється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, і давати відповіді іншим учасникам</w:t>
      </w:r>
    </w:p>
    <w:p w14:paraId="12ADE86D" w14:textId="77777777" w:rsidR="00415F16" w:rsidRPr="00C51F09" w:rsidRDefault="00415F16" w:rsidP="00555471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1.2. Завантажувати і використовувати в особистих цілях матеріали, якими супроводжуються виступи викладачів, що беруть участь у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вебінарі</w:t>
      </w:r>
      <w:proofErr w:type="spellEnd"/>
    </w:p>
    <w:p w14:paraId="34BA56D8" w14:textId="6574EEB1" w:rsidR="001E1F10" w:rsidRDefault="00415F16" w:rsidP="00555471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1.3. Оскаржити дії адміністрації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, з якими він не згоден, за допомогою особистих повідомлень представникам </w:t>
      </w:r>
    </w:p>
    <w:p w14:paraId="5C989ABB" w14:textId="77777777" w:rsidR="00415F16" w:rsidRDefault="001E1F10" w:rsidP="00555471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br w:type="page"/>
      </w:r>
    </w:p>
    <w:p w14:paraId="6BA26D9D" w14:textId="77777777" w:rsidR="00415F16" w:rsidRPr="00C51F09" w:rsidRDefault="00415F16" w:rsidP="00415F16">
      <w:pPr>
        <w:shd w:val="clear" w:color="auto" w:fill="FFFFFF"/>
        <w:spacing w:before="120" w:after="120" w:line="340" w:lineRule="atLeast"/>
        <w:ind w:right="425" w:firstLine="426"/>
        <w:jc w:val="center"/>
        <w:rPr>
          <w:rFonts w:eastAsia="Times New Roman"/>
          <w:color w:val="888888"/>
          <w:sz w:val="28"/>
          <w:szCs w:val="28"/>
          <w:lang w:val="uk-UA" w:eastAsia="ru-RU"/>
        </w:rPr>
      </w:pPr>
      <w:r w:rsidRPr="00C51F09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2. Учасник зобов’язаний:</w:t>
      </w:r>
    </w:p>
    <w:p w14:paraId="5154155F" w14:textId="77777777" w:rsidR="00415F16" w:rsidRPr="00C51F09" w:rsidRDefault="00415F16" w:rsidP="00555471">
      <w:pPr>
        <w:shd w:val="clear" w:color="auto" w:fill="FFFFFF"/>
        <w:spacing w:line="340" w:lineRule="atLeast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2.1. При реєстрації на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заповнити всі передбачені в анкеті поля достовірними даними. Реєстрації тільки по іменах або абстрактним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нікам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на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вебінари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не допускаються. Проявіть повагу до організаторів та інших учасників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. Адміністрація сайту зобов’язується не передавати ці дані третім особам. Виняток з цього правила становлять люди і організації, які виступають в якості доповідачів на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вебінарі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. Робиться це для того, щоб вони мали можливість поставити запитання учасникам щодо якості свого виступу, провести опитування, поділитися інформацією, якою через тимчасові обмежен</w:t>
      </w:r>
      <w:r w:rsidR="00953512">
        <w:rPr>
          <w:rFonts w:eastAsia="Times New Roman"/>
          <w:color w:val="000000"/>
          <w:sz w:val="28"/>
          <w:szCs w:val="28"/>
          <w:lang w:val="uk-UA" w:eastAsia="ru-RU"/>
        </w:rPr>
        <w:t>н</w:t>
      </w: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я не вдалося донести до учасників.</w:t>
      </w:r>
    </w:p>
    <w:p w14:paraId="21C4C8BC" w14:textId="77777777" w:rsidR="00415F16" w:rsidRPr="00C51F09" w:rsidRDefault="00415F16" w:rsidP="00555471">
      <w:pPr>
        <w:shd w:val="clear" w:color="auto" w:fill="FFFFFF"/>
        <w:tabs>
          <w:tab w:val="left" w:pos="10206"/>
        </w:tabs>
        <w:spacing w:line="340" w:lineRule="atLeast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2.2. Перед тим, як залишати свої текстові повідомлення, переконатися в коректності побудованої фрази. Пам’ятайте, що при такому спілкуванні ніхто не бачить Вас і не чує Ваших інтонацій, тому є ризик бути неправильно зрозумілим.</w:t>
      </w:r>
    </w:p>
    <w:p w14:paraId="1555AB5E" w14:textId="77777777" w:rsidR="00415F16" w:rsidRPr="00C51F09" w:rsidRDefault="00415F16" w:rsidP="00555471">
      <w:pPr>
        <w:shd w:val="clear" w:color="auto" w:fill="FFFFFF"/>
        <w:spacing w:line="0" w:lineRule="atLeast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2.3. Виконувати вимоги адміністрації і модераторів, висловлені в повідомленнях. Якщо Ви не згодні з рішенням адміністрації, Ви можете пізніше його оскаржити.</w:t>
      </w:r>
    </w:p>
    <w:p w14:paraId="129BEB2D" w14:textId="77777777" w:rsidR="00415F16" w:rsidRPr="00C51F09" w:rsidRDefault="00415F16" w:rsidP="00555471">
      <w:pPr>
        <w:shd w:val="clear" w:color="auto" w:fill="FFFFFF"/>
        <w:spacing w:line="0" w:lineRule="atLeast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2.4. Не намагатися використовувати можливість спілкування в ході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для розміщення рекламних повідомлень і просування своїх послуг.</w:t>
      </w:r>
    </w:p>
    <w:p w14:paraId="0299CF67" w14:textId="77777777" w:rsidR="00415F16" w:rsidRPr="00C51F09" w:rsidRDefault="00415F16" w:rsidP="00415F16">
      <w:pPr>
        <w:shd w:val="clear" w:color="auto" w:fill="FFFFFF"/>
        <w:spacing w:before="120" w:after="120" w:line="340" w:lineRule="atLeast"/>
        <w:ind w:right="425" w:firstLine="426"/>
        <w:jc w:val="center"/>
        <w:rPr>
          <w:rFonts w:eastAsia="Times New Roman"/>
          <w:color w:val="888888"/>
          <w:sz w:val="28"/>
          <w:szCs w:val="28"/>
          <w:lang w:val="uk-UA" w:eastAsia="ru-RU"/>
        </w:rPr>
      </w:pPr>
      <w:r w:rsidRPr="00C51F09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3. Учаснику забороняється:</w:t>
      </w:r>
    </w:p>
    <w:p w14:paraId="61B662C8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3.1. Реєструватися під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ніками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або надавати неповну інформацію, запитувану під час реєстрації</w:t>
      </w:r>
    </w:p>
    <w:p w14:paraId="2CF86D9F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3.2. Розміщувати повідомлення, що суперечать чинному законодавству.</w:t>
      </w:r>
    </w:p>
    <w:p w14:paraId="51924ADF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3.3. Використовувати ненормативну лексику і ображати інших учасників дискусії.</w:t>
      </w:r>
    </w:p>
    <w:p w14:paraId="744F2C3E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3.4. Писати в загальному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чаті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з включенням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Caps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Lock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- це виглядає, як крик і дратує оточуючих. Ведучий завжди відповість на кожне питання - просто наберіться терпіння.</w:t>
      </w:r>
    </w:p>
    <w:p w14:paraId="1C61418F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3.5. Поширювати свідомо недостовірну інформацію.</w:t>
      </w:r>
    </w:p>
    <w:p w14:paraId="5A1CC850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3.6. Вести особисту переписку, яка не відповідає темі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14:paraId="1D3D9C33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3.7. Проявляти релігійну, расову, статеву нетерпимість.</w:t>
      </w:r>
    </w:p>
    <w:p w14:paraId="5F9E2306" w14:textId="77777777" w:rsidR="00415F16" w:rsidRPr="00C51F09" w:rsidRDefault="00415F16" w:rsidP="00555471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3.8. Вступати в публічні сварки в ході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14:paraId="50B2767E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3.9. Публікувати одне і те ж або схожі повідомлення в декількох примірниках.</w:t>
      </w:r>
    </w:p>
    <w:p w14:paraId="6978AD64" w14:textId="77777777" w:rsidR="00415F16" w:rsidRPr="00C51F09" w:rsidRDefault="00415F16" w:rsidP="00415F16">
      <w:pPr>
        <w:shd w:val="clear" w:color="auto" w:fill="FFFFFF"/>
        <w:spacing w:before="120" w:after="120" w:line="340" w:lineRule="atLeast"/>
        <w:ind w:right="425" w:firstLine="426"/>
        <w:jc w:val="center"/>
        <w:rPr>
          <w:rFonts w:eastAsia="Times New Roman"/>
          <w:color w:val="888888"/>
          <w:sz w:val="28"/>
          <w:szCs w:val="28"/>
          <w:lang w:val="uk-UA" w:eastAsia="ru-RU"/>
        </w:rPr>
      </w:pPr>
      <w:r w:rsidRPr="00C51F09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4. Адміністрація має право і зобов’язана:</w:t>
      </w:r>
    </w:p>
    <w:p w14:paraId="55A0CB90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4.1. Виносити попередження і обмежувати доступ до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вебінару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за будь-яке порушення даних правил.</w:t>
      </w:r>
    </w:p>
    <w:p w14:paraId="14AE4548" w14:textId="77777777" w:rsidR="00415F16" w:rsidRPr="00C51F09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4.2. Стежити за дотриманням даних правил на </w:t>
      </w:r>
      <w:proofErr w:type="spellStart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вебінарі</w:t>
      </w:r>
      <w:proofErr w:type="spellEnd"/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 xml:space="preserve"> і припиняти їх порушення.</w:t>
      </w:r>
    </w:p>
    <w:p w14:paraId="7CA49932" w14:textId="77777777" w:rsidR="00793A8D" w:rsidRDefault="00415F16" w:rsidP="00285849">
      <w:pPr>
        <w:shd w:val="clear" w:color="auto" w:fill="FFFFFF"/>
        <w:ind w:right="425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C51F09">
        <w:rPr>
          <w:rFonts w:eastAsia="Times New Roman"/>
          <w:color w:val="000000"/>
          <w:sz w:val="28"/>
          <w:szCs w:val="28"/>
          <w:lang w:val="uk-UA" w:eastAsia="ru-RU"/>
        </w:rPr>
        <w:t>4.3. Пояснити свої дії користувачеві, що не згодні з діями адміністрації, що надіслав письмове заперечення.</w:t>
      </w:r>
    </w:p>
    <w:p w14:paraId="3C692081" w14:textId="77777777" w:rsidR="00603C3F" w:rsidRPr="00994ABB" w:rsidRDefault="00603C3F" w:rsidP="009744A6">
      <w:pPr>
        <w:tabs>
          <w:tab w:val="left" w:pos="3615"/>
        </w:tabs>
        <w:jc w:val="both"/>
        <w:rPr>
          <w:sz w:val="28"/>
          <w:szCs w:val="28"/>
          <w:lang w:val="uk-UA"/>
        </w:rPr>
      </w:pPr>
    </w:p>
    <w:sectPr w:rsidR="00603C3F" w:rsidRPr="00994ABB" w:rsidSect="00603C3F">
      <w:headerReference w:type="default" r:id="rId12"/>
      <w:pgSz w:w="11906" w:h="16838"/>
      <w:pgMar w:top="568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B22E8" w14:textId="77777777" w:rsidR="003F683B" w:rsidRDefault="003F683B" w:rsidP="00426064">
      <w:r>
        <w:separator/>
      </w:r>
    </w:p>
  </w:endnote>
  <w:endnote w:type="continuationSeparator" w:id="0">
    <w:p w14:paraId="2CBF0836" w14:textId="77777777" w:rsidR="003F683B" w:rsidRDefault="003F683B" w:rsidP="0042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A6C39" w14:textId="77777777" w:rsidR="003F683B" w:rsidRDefault="003F683B" w:rsidP="00426064">
      <w:r>
        <w:separator/>
      </w:r>
    </w:p>
  </w:footnote>
  <w:footnote w:type="continuationSeparator" w:id="0">
    <w:p w14:paraId="0BEBAC64" w14:textId="77777777" w:rsidR="003F683B" w:rsidRDefault="003F683B" w:rsidP="00426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4F153" w14:textId="77777777" w:rsidR="001E1F10" w:rsidRDefault="001E1F1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167C4">
      <w:rPr>
        <w:noProof/>
      </w:rPr>
      <w:t>4</w:t>
    </w:r>
    <w:r>
      <w:fldChar w:fldCharType="end"/>
    </w:r>
  </w:p>
  <w:p w14:paraId="234D6B38" w14:textId="77777777" w:rsidR="00426064" w:rsidRDefault="004260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4275"/>
    <w:multiLevelType w:val="hybridMultilevel"/>
    <w:tmpl w:val="67F49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575302"/>
    <w:multiLevelType w:val="hybridMultilevel"/>
    <w:tmpl w:val="67F49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692F67"/>
    <w:multiLevelType w:val="multilevel"/>
    <w:tmpl w:val="8F6E1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574"/>
    <w:rsid w:val="00001D31"/>
    <w:rsid w:val="00003EAC"/>
    <w:rsid w:val="00016779"/>
    <w:rsid w:val="0003492D"/>
    <w:rsid w:val="00040902"/>
    <w:rsid w:val="000433BB"/>
    <w:rsid w:val="00055BDB"/>
    <w:rsid w:val="00055BEE"/>
    <w:rsid w:val="000740A0"/>
    <w:rsid w:val="00076259"/>
    <w:rsid w:val="000929A2"/>
    <w:rsid w:val="00097555"/>
    <w:rsid w:val="000D4F74"/>
    <w:rsid w:val="000D782A"/>
    <w:rsid w:val="000F1AE6"/>
    <w:rsid w:val="00112C37"/>
    <w:rsid w:val="00114951"/>
    <w:rsid w:val="00130377"/>
    <w:rsid w:val="00147C87"/>
    <w:rsid w:val="00151F92"/>
    <w:rsid w:val="00177B10"/>
    <w:rsid w:val="00180795"/>
    <w:rsid w:val="0018166E"/>
    <w:rsid w:val="00185A55"/>
    <w:rsid w:val="00186975"/>
    <w:rsid w:val="001B28F3"/>
    <w:rsid w:val="001C2529"/>
    <w:rsid w:val="001D1955"/>
    <w:rsid w:val="001E1F10"/>
    <w:rsid w:val="002053FA"/>
    <w:rsid w:val="00211671"/>
    <w:rsid w:val="00223076"/>
    <w:rsid w:val="0023041D"/>
    <w:rsid w:val="00241421"/>
    <w:rsid w:val="00256E4F"/>
    <w:rsid w:val="00262FE3"/>
    <w:rsid w:val="002706D1"/>
    <w:rsid w:val="00282A60"/>
    <w:rsid w:val="00285849"/>
    <w:rsid w:val="002A4407"/>
    <w:rsid w:val="002B06D9"/>
    <w:rsid w:val="002B1490"/>
    <w:rsid w:val="002C1CC5"/>
    <w:rsid w:val="002C5029"/>
    <w:rsid w:val="002E765E"/>
    <w:rsid w:val="002F1FC0"/>
    <w:rsid w:val="00304F84"/>
    <w:rsid w:val="00311EE3"/>
    <w:rsid w:val="0032527E"/>
    <w:rsid w:val="00326F37"/>
    <w:rsid w:val="0034292F"/>
    <w:rsid w:val="00366C31"/>
    <w:rsid w:val="00367FBC"/>
    <w:rsid w:val="0037173F"/>
    <w:rsid w:val="003A1502"/>
    <w:rsid w:val="003B06C1"/>
    <w:rsid w:val="003B2F21"/>
    <w:rsid w:val="003B599E"/>
    <w:rsid w:val="003C1C27"/>
    <w:rsid w:val="003C58F4"/>
    <w:rsid w:val="003D3063"/>
    <w:rsid w:val="003D3FDB"/>
    <w:rsid w:val="003F683B"/>
    <w:rsid w:val="00400E56"/>
    <w:rsid w:val="00401ACC"/>
    <w:rsid w:val="00413512"/>
    <w:rsid w:val="00415F16"/>
    <w:rsid w:val="004229FB"/>
    <w:rsid w:val="00426064"/>
    <w:rsid w:val="004359A2"/>
    <w:rsid w:val="00440B22"/>
    <w:rsid w:val="0044653F"/>
    <w:rsid w:val="00452FE4"/>
    <w:rsid w:val="00455EB8"/>
    <w:rsid w:val="00460A2B"/>
    <w:rsid w:val="0046271B"/>
    <w:rsid w:val="00496914"/>
    <w:rsid w:val="004B7DDE"/>
    <w:rsid w:val="0050691B"/>
    <w:rsid w:val="005213EB"/>
    <w:rsid w:val="00522C41"/>
    <w:rsid w:val="00544A22"/>
    <w:rsid w:val="00547050"/>
    <w:rsid w:val="00550574"/>
    <w:rsid w:val="00555471"/>
    <w:rsid w:val="00555826"/>
    <w:rsid w:val="00565128"/>
    <w:rsid w:val="0056710A"/>
    <w:rsid w:val="00574976"/>
    <w:rsid w:val="00582775"/>
    <w:rsid w:val="00585DDC"/>
    <w:rsid w:val="00593E18"/>
    <w:rsid w:val="005C50E1"/>
    <w:rsid w:val="005D6F34"/>
    <w:rsid w:val="005E1E17"/>
    <w:rsid w:val="005E7386"/>
    <w:rsid w:val="005F5A6C"/>
    <w:rsid w:val="00603C3F"/>
    <w:rsid w:val="00614242"/>
    <w:rsid w:val="0061683D"/>
    <w:rsid w:val="00624DC8"/>
    <w:rsid w:val="00640569"/>
    <w:rsid w:val="00640E5C"/>
    <w:rsid w:val="00653CD3"/>
    <w:rsid w:val="006806BA"/>
    <w:rsid w:val="00685503"/>
    <w:rsid w:val="00686F4B"/>
    <w:rsid w:val="0069108A"/>
    <w:rsid w:val="006A2EBA"/>
    <w:rsid w:val="006B07BF"/>
    <w:rsid w:val="006B4957"/>
    <w:rsid w:val="006C6E10"/>
    <w:rsid w:val="006D0D54"/>
    <w:rsid w:val="006F4A4D"/>
    <w:rsid w:val="007455C2"/>
    <w:rsid w:val="00755631"/>
    <w:rsid w:val="00776F2E"/>
    <w:rsid w:val="007808E5"/>
    <w:rsid w:val="007815E3"/>
    <w:rsid w:val="00784185"/>
    <w:rsid w:val="00793A8D"/>
    <w:rsid w:val="007A558E"/>
    <w:rsid w:val="007A66A9"/>
    <w:rsid w:val="007D4645"/>
    <w:rsid w:val="007E0021"/>
    <w:rsid w:val="007E6F81"/>
    <w:rsid w:val="007F04E3"/>
    <w:rsid w:val="007F5DA2"/>
    <w:rsid w:val="0081139F"/>
    <w:rsid w:val="00811DDC"/>
    <w:rsid w:val="008327E4"/>
    <w:rsid w:val="00835527"/>
    <w:rsid w:val="00836E00"/>
    <w:rsid w:val="00845452"/>
    <w:rsid w:val="008459D9"/>
    <w:rsid w:val="008473AE"/>
    <w:rsid w:val="008618F3"/>
    <w:rsid w:val="00871FFB"/>
    <w:rsid w:val="008877C0"/>
    <w:rsid w:val="00892A6E"/>
    <w:rsid w:val="008A2664"/>
    <w:rsid w:val="008A588F"/>
    <w:rsid w:val="008B3DDF"/>
    <w:rsid w:val="008C55EA"/>
    <w:rsid w:val="008C7D1E"/>
    <w:rsid w:val="008C7DC5"/>
    <w:rsid w:val="008E4193"/>
    <w:rsid w:val="008F73F0"/>
    <w:rsid w:val="00901242"/>
    <w:rsid w:val="0090183B"/>
    <w:rsid w:val="00901E4C"/>
    <w:rsid w:val="0091388A"/>
    <w:rsid w:val="00925D67"/>
    <w:rsid w:val="009336EC"/>
    <w:rsid w:val="009463DC"/>
    <w:rsid w:val="00952EFB"/>
    <w:rsid w:val="00953512"/>
    <w:rsid w:val="00954325"/>
    <w:rsid w:val="009560AA"/>
    <w:rsid w:val="009571D3"/>
    <w:rsid w:val="00973EA4"/>
    <w:rsid w:val="009744A6"/>
    <w:rsid w:val="0098202E"/>
    <w:rsid w:val="009821B8"/>
    <w:rsid w:val="0099108B"/>
    <w:rsid w:val="00994ABB"/>
    <w:rsid w:val="00994FF8"/>
    <w:rsid w:val="009D1A2C"/>
    <w:rsid w:val="00A228B9"/>
    <w:rsid w:val="00A301B5"/>
    <w:rsid w:val="00A56D89"/>
    <w:rsid w:val="00A57B60"/>
    <w:rsid w:val="00A675EA"/>
    <w:rsid w:val="00A72A78"/>
    <w:rsid w:val="00A7431C"/>
    <w:rsid w:val="00A74DB1"/>
    <w:rsid w:val="00A7578B"/>
    <w:rsid w:val="00A762F7"/>
    <w:rsid w:val="00A80EC0"/>
    <w:rsid w:val="00AA2CA0"/>
    <w:rsid w:val="00AB7F39"/>
    <w:rsid w:val="00AC021A"/>
    <w:rsid w:val="00AE5DC7"/>
    <w:rsid w:val="00AE6817"/>
    <w:rsid w:val="00B056EF"/>
    <w:rsid w:val="00B16515"/>
    <w:rsid w:val="00B35F04"/>
    <w:rsid w:val="00B41B8C"/>
    <w:rsid w:val="00B50480"/>
    <w:rsid w:val="00B50A95"/>
    <w:rsid w:val="00B55320"/>
    <w:rsid w:val="00B654E9"/>
    <w:rsid w:val="00B65EFC"/>
    <w:rsid w:val="00B77F8D"/>
    <w:rsid w:val="00B977F7"/>
    <w:rsid w:val="00BB7918"/>
    <w:rsid w:val="00BC2604"/>
    <w:rsid w:val="00BE267F"/>
    <w:rsid w:val="00BF7A29"/>
    <w:rsid w:val="00C14A6A"/>
    <w:rsid w:val="00C167C4"/>
    <w:rsid w:val="00C23022"/>
    <w:rsid w:val="00C27B10"/>
    <w:rsid w:val="00C379FC"/>
    <w:rsid w:val="00C51F09"/>
    <w:rsid w:val="00C52720"/>
    <w:rsid w:val="00C56267"/>
    <w:rsid w:val="00C719A4"/>
    <w:rsid w:val="00C80BA9"/>
    <w:rsid w:val="00C9767F"/>
    <w:rsid w:val="00CA3590"/>
    <w:rsid w:val="00CB2E73"/>
    <w:rsid w:val="00CC005C"/>
    <w:rsid w:val="00CD445B"/>
    <w:rsid w:val="00CE5E46"/>
    <w:rsid w:val="00CF2E01"/>
    <w:rsid w:val="00CF59D8"/>
    <w:rsid w:val="00D349E4"/>
    <w:rsid w:val="00D55F98"/>
    <w:rsid w:val="00D823BA"/>
    <w:rsid w:val="00D828C2"/>
    <w:rsid w:val="00DA3FBF"/>
    <w:rsid w:val="00DB61C9"/>
    <w:rsid w:val="00DC2374"/>
    <w:rsid w:val="00DC4729"/>
    <w:rsid w:val="00DD7302"/>
    <w:rsid w:val="00DF32B9"/>
    <w:rsid w:val="00E02E14"/>
    <w:rsid w:val="00E04D34"/>
    <w:rsid w:val="00E17822"/>
    <w:rsid w:val="00E271AF"/>
    <w:rsid w:val="00E54553"/>
    <w:rsid w:val="00E6712B"/>
    <w:rsid w:val="00E763B4"/>
    <w:rsid w:val="00E8495F"/>
    <w:rsid w:val="00EA31CA"/>
    <w:rsid w:val="00EA3884"/>
    <w:rsid w:val="00EA5D12"/>
    <w:rsid w:val="00EB080B"/>
    <w:rsid w:val="00EC0C73"/>
    <w:rsid w:val="00EC7990"/>
    <w:rsid w:val="00ED3772"/>
    <w:rsid w:val="00ED380F"/>
    <w:rsid w:val="00EE35B3"/>
    <w:rsid w:val="00EE3B3B"/>
    <w:rsid w:val="00EE3CFF"/>
    <w:rsid w:val="00F06077"/>
    <w:rsid w:val="00F12CD4"/>
    <w:rsid w:val="00F340D6"/>
    <w:rsid w:val="00F40B45"/>
    <w:rsid w:val="00F466C9"/>
    <w:rsid w:val="00F51387"/>
    <w:rsid w:val="00F5173E"/>
    <w:rsid w:val="00F56A83"/>
    <w:rsid w:val="00F77233"/>
    <w:rsid w:val="00F93C82"/>
    <w:rsid w:val="00FB4C0A"/>
    <w:rsid w:val="00FB6C21"/>
    <w:rsid w:val="00FE08C3"/>
    <w:rsid w:val="00FE11AB"/>
    <w:rsid w:val="00FE696A"/>
    <w:rsid w:val="00FE7B47"/>
    <w:rsid w:val="00FE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 fillcolor="white">
      <v:fill color="white"/>
    </o:shapedefaults>
    <o:shapelayout v:ext="edit">
      <o:idmap v:ext="edit" data="1"/>
    </o:shapelayout>
  </w:shapeDefaults>
  <w:decimalSymbol w:val=","/>
  <w:listSeparator w:val=";"/>
  <w14:docId w14:val="11B07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574"/>
    <w:rPr>
      <w:rFonts w:eastAsia="Batang"/>
      <w:lang w:eastAsia="uk-UA"/>
    </w:rPr>
  </w:style>
  <w:style w:type="paragraph" w:styleId="1">
    <w:name w:val="heading 1"/>
    <w:basedOn w:val="a"/>
    <w:next w:val="a"/>
    <w:link w:val="10"/>
    <w:qFormat/>
    <w:rsid w:val="00550574"/>
    <w:pPr>
      <w:keepNext/>
      <w:jc w:val="center"/>
      <w:outlineLvl w:val="0"/>
    </w:pPr>
    <w:rPr>
      <w:color w:val="0000FF"/>
      <w:sz w:val="32"/>
    </w:rPr>
  </w:style>
  <w:style w:type="paragraph" w:styleId="2">
    <w:name w:val="heading 2"/>
    <w:basedOn w:val="a"/>
    <w:next w:val="a"/>
    <w:qFormat/>
    <w:rsid w:val="0055057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0574"/>
    <w:rPr>
      <w:color w:val="0000FF"/>
      <w:u w:val="single"/>
    </w:rPr>
  </w:style>
  <w:style w:type="character" w:styleId="a4">
    <w:name w:val="FollowedHyperlink"/>
    <w:rsid w:val="00550574"/>
    <w:rPr>
      <w:color w:val="800080"/>
      <w:u w:val="single"/>
    </w:rPr>
  </w:style>
  <w:style w:type="paragraph" w:styleId="a5">
    <w:name w:val="Document Map"/>
    <w:basedOn w:val="a"/>
    <w:semiHidden/>
    <w:rsid w:val="00AC021A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871F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5F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415F1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unhideWhenUsed/>
    <w:rsid w:val="00415F16"/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link w:val="a9"/>
    <w:uiPriority w:val="99"/>
    <w:rsid w:val="00415F16"/>
    <w:rPr>
      <w:rFonts w:ascii="Consolas" w:eastAsia="Calibri" w:hAnsi="Consolas"/>
      <w:sz w:val="21"/>
      <w:szCs w:val="21"/>
      <w:lang w:eastAsia="en-US"/>
    </w:rPr>
  </w:style>
  <w:style w:type="paragraph" w:styleId="ab">
    <w:name w:val="header"/>
    <w:basedOn w:val="a"/>
    <w:link w:val="ac"/>
    <w:uiPriority w:val="99"/>
    <w:rsid w:val="004260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26064"/>
    <w:rPr>
      <w:rFonts w:eastAsia="Batang"/>
      <w:lang w:eastAsia="uk-UA"/>
    </w:rPr>
  </w:style>
  <w:style w:type="paragraph" w:styleId="ad">
    <w:name w:val="footer"/>
    <w:basedOn w:val="a"/>
    <w:link w:val="ae"/>
    <w:rsid w:val="004260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426064"/>
    <w:rPr>
      <w:rFonts w:eastAsia="Batang"/>
      <w:lang w:eastAsia="uk-UA"/>
    </w:rPr>
  </w:style>
  <w:style w:type="character" w:customStyle="1" w:styleId="10">
    <w:name w:val="Заголовок 1 Знак"/>
    <w:link w:val="1"/>
    <w:rsid w:val="00640E5C"/>
    <w:rPr>
      <w:rFonts w:eastAsia="Batang"/>
      <w:color w:val="0000FF"/>
      <w:sz w:val="32"/>
      <w:lang w:eastAsia="uk-UA"/>
    </w:rPr>
  </w:style>
  <w:style w:type="character" w:customStyle="1" w:styleId="UnresolvedMention">
    <w:name w:val="Unresolved Mention"/>
    <w:uiPriority w:val="99"/>
    <w:semiHidden/>
    <w:unhideWhenUsed/>
    <w:rsid w:val="00544A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6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t.ly/3XHRDx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ocntt.dp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neprocntt@uk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3B377-4A2E-4845-BDBA-2EEC9EE6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КВУЗ "Областной центр НТТиИТУМ"</Company>
  <LinksUpToDate>false</LinksUpToDate>
  <CharactersWithSpaces>6210</CharactersWithSpaces>
  <SharedDoc>false</SharedDoc>
  <HLinks>
    <vt:vector size="18" baseType="variant">
      <vt:variant>
        <vt:i4>2228281</vt:i4>
      </vt:variant>
      <vt:variant>
        <vt:i4>6</vt:i4>
      </vt:variant>
      <vt:variant>
        <vt:i4>0</vt:i4>
      </vt:variant>
      <vt:variant>
        <vt:i4>5</vt:i4>
      </vt:variant>
      <vt:variant>
        <vt:lpwstr>http://goo.gl/forms/uQA4DDCrI7</vt:lpwstr>
      </vt:variant>
      <vt:variant>
        <vt:lpwstr/>
      </vt:variant>
      <vt:variant>
        <vt:i4>7667820</vt:i4>
      </vt:variant>
      <vt:variant>
        <vt:i4>3</vt:i4>
      </vt:variant>
      <vt:variant>
        <vt:i4>0</vt:i4>
      </vt:variant>
      <vt:variant>
        <vt:i4>5</vt:i4>
      </vt:variant>
      <vt:variant>
        <vt:lpwstr>http://www.ocntt.dp.ua/</vt:lpwstr>
      </vt:variant>
      <vt:variant>
        <vt:lpwstr/>
      </vt:variant>
      <vt:variant>
        <vt:i4>6684744</vt:i4>
      </vt:variant>
      <vt:variant>
        <vt:i4>0</vt:i4>
      </vt:variant>
      <vt:variant>
        <vt:i4>0</vt:i4>
      </vt:variant>
      <vt:variant>
        <vt:i4>5</vt:i4>
      </vt:variant>
      <vt:variant>
        <vt:lpwstr>mailto:dneprocntt@ukr.net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2023-05-15T12:25:00Z</cp:lastPrinted>
  <dcterms:created xsi:type="dcterms:W3CDTF">2025-09-11T14:02:00Z</dcterms:created>
  <dcterms:modified xsi:type="dcterms:W3CDTF">2025-09-11T14:02:00Z</dcterms:modified>
</cp:coreProperties>
</file>